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3B5A" w14:textId="164D3762" w:rsidR="002725B5" w:rsidRDefault="002725B5" w:rsidP="002725B5">
      <w:pPr>
        <w:rPr>
          <w:b/>
          <w:sz w:val="28"/>
          <w:szCs w:val="28"/>
          <w:u w:val="single"/>
        </w:rPr>
      </w:pPr>
      <w:r w:rsidRPr="002725B5">
        <w:rPr>
          <w:b/>
          <w:sz w:val="28"/>
          <w:szCs w:val="28"/>
          <w:u w:val="single"/>
        </w:rPr>
        <w:t>Easton Parish Council – Clerk and RFO</w:t>
      </w:r>
    </w:p>
    <w:p w14:paraId="2B52693E" w14:textId="139C43AC" w:rsidR="002725B5" w:rsidRDefault="002725B5" w:rsidP="002725B5">
      <w:pPr>
        <w:rPr>
          <w:b/>
          <w:sz w:val="28"/>
          <w:szCs w:val="28"/>
          <w:u w:val="single"/>
        </w:rPr>
      </w:pPr>
    </w:p>
    <w:p w14:paraId="6CDCD049" w14:textId="77777777" w:rsidR="002725B5" w:rsidRPr="002725B5" w:rsidRDefault="002725B5" w:rsidP="002725B5">
      <w:pPr>
        <w:rPr>
          <w:b/>
          <w:sz w:val="28"/>
          <w:szCs w:val="28"/>
          <w:u w:val="single"/>
        </w:rPr>
      </w:pPr>
    </w:p>
    <w:p w14:paraId="48890664" w14:textId="4656E54B" w:rsidR="00E56602" w:rsidRPr="00E56602" w:rsidRDefault="00E56602" w:rsidP="000D4286">
      <w:pPr>
        <w:rPr>
          <w:b/>
          <w:sz w:val="28"/>
          <w:szCs w:val="28"/>
        </w:rPr>
      </w:pPr>
      <w:r w:rsidRPr="00E56602">
        <w:rPr>
          <w:b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6602" w14:paraId="77BA3F5E" w14:textId="77777777" w:rsidTr="00E56602">
        <w:tc>
          <w:tcPr>
            <w:tcW w:w="4508" w:type="dxa"/>
          </w:tcPr>
          <w:p w14:paraId="7382F06B" w14:textId="02411B2B" w:rsidR="00E56602" w:rsidRPr="00E56602" w:rsidRDefault="00E56602" w:rsidP="00053114">
            <w:pPr>
              <w:rPr>
                <w:b/>
                <w:sz w:val="24"/>
                <w:szCs w:val="24"/>
              </w:rPr>
            </w:pPr>
            <w:r w:rsidRPr="00E56602">
              <w:rPr>
                <w:b/>
                <w:sz w:val="24"/>
                <w:szCs w:val="24"/>
              </w:rPr>
              <w:t>Essential skills and knowledge</w:t>
            </w:r>
          </w:p>
          <w:p w14:paraId="67DA44D1" w14:textId="16E7DD63" w:rsidR="00E56602" w:rsidRDefault="00E56602" w:rsidP="00E56602">
            <w:pPr>
              <w:jc w:val="center"/>
            </w:pPr>
          </w:p>
        </w:tc>
        <w:tc>
          <w:tcPr>
            <w:tcW w:w="4508" w:type="dxa"/>
          </w:tcPr>
          <w:p w14:paraId="6CD2DFEC" w14:textId="77777777" w:rsidR="00053114" w:rsidRPr="00E56602" w:rsidRDefault="00053114" w:rsidP="00053114">
            <w:pPr>
              <w:rPr>
                <w:b/>
                <w:sz w:val="24"/>
                <w:szCs w:val="24"/>
              </w:rPr>
            </w:pPr>
            <w:r w:rsidRPr="00E56602">
              <w:rPr>
                <w:b/>
                <w:sz w:val="24"/>
                <w:szCs w:val="24"/>
              </w:rPr>
              <w:t>Desirable skills and knowledge</w:t>
            </w:r>
          </w:p>
          <w:p w14:paraId="53F3CB92" w14:textId="77777777" w:rsidR="00E56602" w:rsidRDefault="00E56602" w:rsidP="00E56602"/>
          <w:p w14:paraId="3B8EFE30" w14:textId="77777777" w:rsidR="00E56602" w:rsidRDefault="00E56602" w:rsidP="00053114"/>
        </w:tc>
      </w:tr>
      <w:tr w:rsidR="00E56602" w14:paraId="79994965" w14:textId="77777777" w:rsidTr="00E56602">
        <w:tc>
          <w:tcPr>
            <w:tcW w:w="4508" w:type="dxa"/>
          </w:tcPr>
          <w:p w14:paraId="1A34B5B0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CCE05" w14:textId="17427939" w:rsidR="00E56602" w:rsidRPr="00E75411" w:rsidRDefault="002C0AB1" w:rsidP="00E5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 e</w:t>
            </w:r>
            <w:r w:rsidR="00E56602" w:rsidRPr="00E75411">
              <w:rPr>
                <w:rFonts w:ascii="Arial" w:hAnsi="Arial" w:cs="Arial"/>
                <w:sz w:val="20"/>
                <w:szCs w:val="20"/>
              </w:rPr>
              <w:t>xperience</w:t>
            </w:r>
            <w:proofErr w:type="spellEnd"/>
            <w:r w:rsidR="00E56602" w:rsidRPr="00E75411">
              <w:rPr>
                <w:rFonts w:ascii="Arial" w:hAnsi="Arial" w:cs="Arial"/>
                <w:sz w:val="20"/>
                <w:szCs w:val="20"/>
              </w:rPr>
              <w:t xml:space="preserve"> and knowledge of the parish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</w:t>
            </w:r>
            <w:r w:rsidR="00E56602" w:rsidRPr="00E75411">
              <w:rPr>
                <w:rFonts w:ascii="Arial" w:hAnsi="Arial" w:cs="Arial"/>
                <w:sz w:val="20"/>
                <w:szCs w:val="20"/>
              </w:rPr>
              <w:t xml:space="preserve"> sector with an appreciation of the role and strategic importance of the town and parish </w:t>
            </w:r>
            <w:proofErr w:type="spellStart"/>
            <w:proofErr w:type="gramStart"/>
            <w:r w:rsidR="00E56602" w:rsidRPr="00E75411">
              <w:rPr>
                <w:rFonts w:ascii="Arial" w:hAnsi="Arial" w:cs="Arial"/>
                <w:sz w:val="20"/>
                <w:szCs w:val="20"/>
              </w:rPr>
              <w:t>sector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6602" w:rsidRPr="00E7541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="00E56602" w:rsidRPr="00E75411">
              <w:rPr>
                <w:rFonts w:ascii="Arial" w:hAnsi="Arial" w:cs="Arial"/>
                <w:sz w:val="20"/>
                <w:szCs w:val="20"/>
              </w:rPr>
              <w:t xml:space="preserve"> willingness to undertake training to gain the understanding of the legal and procedural issues surrounding them would be essential</w:t>
            </w:r>
          </w:p>
          <w:p w14:paraId="3F1DE160" w14:textId="5C086E75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3D94570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15055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  <w:r w:rsidRPr="00E75411">
              <w:rPr>
                <w:rFonts w:ascii="Arial" w:hAnsi="Arial" w:cs="Arial"/>
                <w:sz w:val="20"/>
                <w:szCs w:val="20"/>
              </w:rPr>
              <w:t>Certificate in Local Council Administration (</w:t>
            </w:r>
            <w:proofErr w:type="spellStart"/>
            <w:r w:rsidRPr="00E75411">
              <w:rPr>
                <w:rFonts w:ascii="Arial" w:hAnsi="Arial" w:cs="Arial"/>
                <w:sz w:val="20"/>
                <w:szCs w:val="20"/>
              </w:rPr>
              <w:t>CiLCA</w:t>
            </w:r>
            <w:proofErr w:type="spellEnd"/>
            <w:r w:rsidRPr="00E75411">
              <w:rPr>
                <w:rFonts w:ascii="Arial" w:hAnsi="Arial" w:cs="Arial"/>
                <w:sz w:val="20"/>
                <w:szCs w:val="20"/>
              </w:rPr>
              <w:t xml:space="preserve">) or other local administration qualification Minimum requirement is a willingness to train for the </w:t>
            </w:r>
            <w:proofErr w:type="spellStart"/>
            <w:r w:rsidRPr="00E75411">
              <w:rPr>
                <w:rFonts w:ascii="Arial" w:hAnsi="Arial" w:cs="Arial"/>
                <w:sz w:val="20"/>
                <w:szCs w:val="20"/>
              </w:rPr>
              <w:t>CiLCA</w:t>
            </w:r>
            <w:proofErr w:type="spellEnd"/>
            <w:r w:rsidRPr="00E754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23A4FF" w14:textId="77777777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  <w:r w:rsidRPr="00E75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BECD3" w14:textId="3A4F00AA" w:rsidR="00E56602" w:rsidRPr="00E75411" w:rsidRDefault="00E56602" w:rsidP="00E56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602" w14:paraId="07C2CE4A" w14:textId="77777777" w:rsidTr="00E56602">
        <w:tc>
          <w:tcPr>
            <w:tcW w:w="4508" w:type="dxa"/>
          </w:tcPr>
          <w:p w14:paraId="48F6851C" w14:textId="77777777" w:rsidR="00E56602" w:rsidRDefault="00E56602" w:rsidP="00E56602"/>
          <w:p w14:paraId="422D2A50" w14:textId="6FD8D823" w:rsidR="00E75411" w:rsidRPr="00E75411" w:rsidRDefault="00E75411" w:rsidP="00E7541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Skills &amp; Knowledge</w:t>
            </w:r>
          </w:p>
          <w:p w14:paraId="433BABBA" w14:textId="77777777" w:rsidR="00E75411" w:rsidRPr="00E75411" w:rsidRDefault="00E75411" w:rsidP="00E75411">
            <w:pPr>
              <w:rPr>
                <w:rFonts w:ascii="Arial" w:hAnsi="Arial"/>
                <w:sz w:val="20"/>
                <w:szCs w:val="20"/>
              </w:rPr>
            </w:pPr>
          </w:p>
          <w:p w14:paraId="722BC139" w14:textId="0E8C949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Ability to create and manage own workload in the light of competing and changing priorities and organisational challenges</w:t>
            </w:r>
          </w:p>
          <w:p w14:paraId="14A14F78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 xml:space="preserve">Advising, supporting and constructive communication with elected members </w:t>
            </w:r>
          </w:p>
          <w:p w14:paraId="3CC1CE61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Excellent IT skills including the ability to use a wide range of office software, including Microsoft Office</w:t>
            </w:r>
          </w:p>
          <w:p w14:paraId="7C9A0C9A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 xml:space="preserve">Flexible team player with good interpersonal skills </w:t>
            </w:r>
          </w:p>
          <w:p w14:paraId="56962C4F" w14:textId="77777777" w:rsidR="00E75411" w:rsidRPr="00E75411" w:rsidRDefault="00E75411" w:rsidP="00E7541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75411">
              <w:rPr>
                <w:rFonts w:ascii="Arial" w:hAnsi="Arial"/>
                <w:sz w:val="20"/>
                <w:szCs w:val="20"/>
              </w:rPr>
              <w:t>Excellent analytical and organisational skills</w:t>
            </w:r>
          </w:p>
          <w:p w14:paraId="7A61C94E" w14:textId="6876787F" w:rsidR="00E56602" w:rsidRDefault="00E75411" w:rsidP="00E75411">
            <w:pPr>
              <w:pStyle w:val="ListParagraph"/>
              <w:numPr>
                <w:ilvl w:val="0"/>
                <w:numId w:val="6"/>
              </w:numPr>
            </w:pPr>
            <w:r w:rsidRPr="00E75411">
              <w:rPr>
                <w:rFonts w:ascii="Arial" w:hAnsi="Arial"/>
                <w:sz w:val="20"/>
                <w:szCs w:val="20"/>
              </w:rPr>
              <w:t>Excellent communication skills both written</w:t>
            </w:r>
            <w:r w:rsidRPr="00E75411">
              <w:rPr>
                <w:rFonts w:ascii="Arial" w:hAnsi="Arial"/>
              </w:rPr>
              <w:t xml:space="preserve"> and oral</w:t>
            </w:r>
          </w:p>
          <w:p w14:paraId="5BA4A978" w14:textId="77777777" w:rsidR="00E56602" w:rsidRDefault="00E56602" w:rsidP="00E56602"/>
          <w:p w14:paraId="08A19384" w14:textId="72CEACA3" w:rsidR="00E56602" w:rsidRDefault="00E56602" w:rsidP="00E56602"/>
        </w:tc>
        <w:tc>
          <w:tcPr>
            <w:tcW w:w="4508" w:type="dxa"/>
          </w:tcPr>
          <w:p w14:paraId="20AC6A81" w14:textId="77777777" w:rsidR="00E56602" w:rsidRDefault="00E56602" w:rsidP="00E56602"/>
          <w:p w14:paraId="606E6FCA" w14:textId="25AAA3ED" w:rsidR="00611889" w:rsidRDefault="00E56602" w:rsidP="00E56602">
            <w:pPr>
              <w:rPr>
                <w:b/>
              </w:rPr>
            </w:pPr>
            <w:r w:rsidRPr="00053114">
              <w:rPr>
                <w:b/>
              </w:rPr>
              <w:t xml:space="preserve">Financial skills </w:t>
            </w:r>
          </w:p>
          <w:p w14:paraId="537451C6" w14:textId="77777777" w:rsidR="00E75411" w:rsidRPr="000D4286" w:rsidRDefault="00E75411" w:rsidP="00E75411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Experience and knowledge of maintaining sound Parish Council finances and delivering Year End Audits.  </w:t>
            </w:r>
          </w:p>
          <w:p w14:paraId="1E5F9217" w14:textId="77777777" w:rsidR="00E75411" w:rsidRPr="00053114" w:rsidRDefault="00E75411" w:rsidP="00E56602">
            <w:pPr>
              <w:rPr>
                <w:b/>
              </w:rPr>
            </w:pPr>
          </w:p>
          <w:p w14:paraId="7499717B" w14:textId="6806980E" w:rsidR="00E56602" w:rsidRDefault="00E56602" w:rsidP="00E56602"/>
          <w:p w14:paraId="39A4F11E" w14:textId="38DDD91D" w:rsidR="00611889" w:rsidRDefault="00611889" w:rsidP="00E56602"/>
        </w:tc>
      </w:tr>
      <w:tr w:rsidR="00E56602" w14:paraId="6EF050D3" w14:textId="77777777" w:rsidTr="00E56602">
        <w:tc>
          <w:tcPr>
            <w:tcW w:w="4508" w:type="dxa"/>
          </w:tcPr>
          <w:p w14:paraId="0977C051" w14:textId="77777777" w:rsidR="00E56602" w:rsidRDefault="00E56602" w:rsidP="00E56602"/>
          <w:p w14:paraId="1FFBD894" w14:textId="7F927940" w:rsidR="00E75411" w:rsidRDefault="00E75411" w:rsidP="00E56602">
            <w:pPr>
              <w:rPr>
                <w:b/>
              </w:rPr>
            </w:pPr>
            <w:r>
              <w:rPr>
                <w:b/>
              </w:rPr>
              <w:t>P</w:t>
            </w:r>
            <w:r w:rsidR="00E56602" w:rsidRPr="00053114">
              <w:rPr>
                <w:b/>
              </w:rPr>
              <w:t>ersonal skills</w:t>
            </w:r>
          </w:p>
          <w:p w14:paraId="1BB073D8" w14:textId="7362286B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deal with a wide range of people in an impartial, diplomatic</w:t>
            </w:r>
            <w:r w:rsidR="002C0AB1">
              <w:rPr>
                <w:rFonts w:ascii="Arial" w:hAnsi="Arial" w:cs="Arial"/>
                <w:sz w:val="20"/>
                <w:szCs w:val="20"/>
              </w:rPr>
              <w:t>, polite</w:t>
            </w:r>
            <w:r w:rsidRPr="000D4286">
              <w:rPr>
                <w:rFonts w:ascii="Arial" w:hAnsi="Arial" w:cs="Arial"/>
                <w:sz w:val="20"/>
                <w:szCs w:val="20"/>
              </w:rPr>
              <w:t xml:space="preserve"> and professional manner. </w:t>
            </w:r>
          </w:p>
          <w:p w14:paraId="7C143BBC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Flexibility of approach, open to innovative and creative ways of working</w:t>
            </w:r>
          </w:p>
          <w:p w14:paraId="76FFC461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work alone and as a member of a team</w:t>
            </w:r>
          </w:p>
          <w:p w14:paraId="09D1002D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Methodical and thorough approach to tasks</w:t>
            </w:r>
          </w:p>
          <w:p w14:paraId="57CD89CB" w14:textId="77777777" w:rsidR="00E75411" w:rsidRPr="000D4286" w:rsidRDefault="00E75411" w:rsidP="00E7541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anticipate problems and find solutions with a positive attitude</w:t>
            </w:r>
          </w:p>
          <w:p w14:paraId="19C076D2" w14:textId="4616DE36" w:rsidR="00611889" w:rsidRPr="002C0AB1" w:rsidRDefault="00611889" w:rsidP="006118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0AB1">
              <w:rPr>
                <w:rFonts w:ascii="Arial" w:hAnsi="Arial" w:cs="Arial"/>
                <w:sz w:val="20"/>
                <w:szCs w:val="20"/>
              </w:rPr>
              <w:t>Politeness, respect and            c</w:t>
            </w:r>
            <w:r w:rsidR="00E56602" w:rsidRPr="002C0AB1">
              <w:rPr>
                <w:rFonts w:ascii="Arial" w:hAnsi="Arial" w:cs="Arial"/>
                <w:sz w:val="20"/>
                <w:szCs w:val="20"/>
              </w:rPr>
              <w:t xml:space="preserve">redibility to deal with the public and </w:t>
            </w:r>
          </w:p>
          <w:p w14:paraId="22E507CB" w14:textId="1B541E6B" w:rsidR="00611889" w:rsidRPr="000D4286" w:rsidRDefault="00611889" w:rsidP="00611889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56602" w:rsidRPr="000D4286">
              <w:rPr>
                <w:rFonts w:ascii="Arial" w:hAnsi="Arial" w:cs="Arial"/>
                <w:sz w:val="20"/>
                <w:szCs w:val="20"/>
              </w:rPr>
              <w:t xml:space="preserve">other local authorities or other </w:t>
            </w:r>
          </w:p>
          <w:p w14:paraId="431772FB" w14:textId="2A227C51" w:rsidR="00E56602" w:rsidRPr="000D4286" w:rsidRDefault="00611889" w:rsidP="00611889">
            <w:p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="00E56602" w:rsidRPr="000D4286">
              <w:rPr>
                <w:rFonts w:ascii="Arial" w:hAnsi="Arial" w:cs="Arial"/>
                <w:sz w:val="20"/>
                <w:szCs w:val="20"/>
              </w:rPr>
              <w:t>organisations</w:t>
            </w:r>
          </w:p>
          <w:p w14:paraId="309F3861" w14:textId="4549527E" w:rsidR="00053114" w:rsidRPr="000D4286" w:rsidRDefault="00053114" w:rsidP="00E5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To understand and respect working relationships</w:t>
            </w:r>
          </w:p>
          <w:p w14:paraId="57709DCF" w14:textId="61EBDA4B" w:rsidR="00E56602" w:rsidRDefault="00E56602" w:rsidP="00611889"/>
        </w:tc>
        <w:tc>
          <w:tcPr>
            <w:tcW w:w="4508" w:type="dxa"/>
          </w:tcPr>
          <w:p w14:paraId="232C3C09" w14:textId="77777777" w:rsidR="00611889" w:rsidRDefault="00611889" w:rsidP="00E56602"/>
          <w:p w14:paraId="43F05467" w14:textId="77777777" w:rsidR="00611889" w:rsidRPr="00053114" w:rsidRDefault="00611889" w:rsidP="00E56602">
            <w:pPr>
              <w:rPr>
                <w:b/>
              </w:rPr>
            </w:pPr>
            <w:r w:rsidRPr="00053114">
              <w:rPr>
                <w:b/>
              </w:rPr>
              <w:t xml:space="preserve">Professional approach </w:t>
            </w:r>
          </w:p>
          <w:p w14:paraId="6BE387BA" w14:textId="77777777" w:rsidR="00E75411" w:rsidRPr="000D4286" w:rsidRDefault="00E75411" w:rsidP="000D428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Take instructions</w:t>
            </w:r>
          </w:p>
          <w:p w14:paraId="12DAECCC" w14:textId="77777777" w:rsidR="00E75411" w:rsidRPr="000D4286" w:rsidRDefault="00E75411" w:rsidP="000D428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D4286">
              <w:rPr>
                <w:rFonts w:ascii="Arial" w:hAnsi="Arial" w:cs="Arial"/>
                <w:sz w:val="20"/>
                <w:szCs w:val="20"/>
              </w:rPr>
              <w:t>Teamworking skills</w:t>
            </w:r>
          </w:p>
          <w:p w14:paraId="1662FF7E" w14:textId="4A5B0792" w:rsidR="00611889" w:rsidRDefault="00611889" w:rsidP="000D4286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 w:rsidRPr="000D4286">
              <w:rPr>
                <w:rFonts w:ascii="Arial" w:hAnsi="Arial" w:cs="Arial"/>
                <w:sz w:val="20"/>
                <w:szCs w:val="20"/>
              </w:rPr>
              <w:t>Ability to act with integrity and impartiality</w:t>
            </w:r>
          </w:p>
        </w:tc>
      </w:tr>
    </w:tbl>
    <w:p w14:paraId="18447923" w14:textId="77777777" w:rsidR="00E56602" w:rsidRDefault="00E56602" w:rsidP="00D3350F"/>
    <w:sectPr w:rsidR="00E56602" w:rsidSect="000D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2E3"/>
    <w:multiLevelType w:val="hybridMultilevel"/>
    <w:tmpl w:val="1590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505"/>
    <w:multiLevelType w:val="hybridMultilevel"/>
    <w:tmpl w:val="0BB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5B"/>
    <w:multiLevelType w:val="hybridMultilevel"/>
    <w:tmpl w:val="1EC2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9A9"/>
    <w:multiLevelType w:val="hybridMultilevel"/>
    <w:tmpl w:val="CADA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075E"/>
    <w:multiLevelType w:val="hybridMultilevel"/>
    <w:tmpl w:val="C8F04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5417B"/>
    <w:multiLevelType w:val="hybridMultilevel"/>
    <w:tmpl w:val="75023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D3997"/>
    <w:multiLevelType w:val="hybridMultilevel"/>
    <w:tmpl w:val="21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2"/>
    <w:rsid w:val="00053114"/>
    <w:rsid w:val="000D4286"/>
    <w:rsid w:val="001E5072"/>
    <w:rsid w:val="002725B5"/>
    <w:rsid w:val="002C0AB1"/>
    <w:rsid w:val="00611889"/>
    <w:rsid w:val="009559A6"/>
    <w:rsid w:val="00D3350F"/>
    <w:rsid w:val="00E56602"/>
    <w:rsid w:val="00E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7B55"/>
  <w15:chartTrackingRefBased/>
  <w15:docId w15:val="{82626477-9DA9-4311-A061-2BB21B5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4</cp:revision>
  <dcterms:created xsi:type="dcterms:W3CDTF">2019-05-21T12:56:00Z</dcterms:created>
  <dcterms:modified xsi:type="dcterms:W3CDTF">2019-05-23T15:03:00Z</dcterms:modified>
</cp:coreProperties>
</file>