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7937A7" w:rsidRDefault="00C267C6" w:rsidP="009F1AF9">
      <w:pPr>
        <w:pStyle w:val="NoSpacing"/>
        <w:rPr>
          <w:rFonts w:ascii="Gotham Book" w:hAnsi="Gotham Book"/>
          <w:b/>
          <w:bCs/>
        </w:rPr>
        <w:sectPr w:rsidR="00C267C6" w:rsidRPr="007937A7"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080ADADF" w:rsidR="00202E2D" w:rsidRPr="007937A7" w:rsidRDefault="00FA024E" w:rsidP="009F1AF9">
      <w:pPr>
        <w:rPr>
          <w:rFonts w:ascii="Arial" w:hAnsi="Arial" w:cs="Arial"/>
          <w:b/>
          <w:bCs/>
        </w:rPr>
      </w:pPr>
      <w:r w:rsidRPr="007937A7">
        <w:rPr>
          <w:rFonts w:ascii="Arial" w:hAnsi="Arial" w:cs="Arial"/>
          <w:b/>
          <w:bCs/>
        </w:rPr>
        <w:t>EASTON PARISH COUNCIL</w:t>
      </w:r>
      <w:r w:rsidR="005F5FB8" w:rsidRPr="007937A7">
        <w:rPr>
          <w:rFonts w:ascii="Arial" w:hAnsi="Arial" w:cs="Arial"/>
          <w:b/>
          <w:bCs/>
        </w:rPr>
        <w:t xml:space="preserve"> FINANCIAL REGULATIONS</w:t>
      </w:r>
      <w:r w:rsidRPr="007937A7">
        <w:rPr>
          <w:rFonts w:ascii="Arial" w:hAnsi="Arial" w:cs="Arial"/>
          <w:b/>
          <w:bCs/>
        </w:rPr>
        <w:t xml:space="preserve"> 2024 / 2025</w:t>
      </w:r>
    </w:p>
    <w:p w14:paraId="67AFA64A" w14:textId="61E62E05" w:rsidR="009E68C5"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024E">
        <w:rPr>
          <w:rFonts w:ascii="Arial" w:hAnsi="Arial" w:cs="Arial"/>
        </w:rPr>
        <w:t>20 January 2025</w:t>
      </w:r>
      <w:r w:rsidR="008A482F">
        <w:rPr>
          <w:rFonts w:ascii="Arial" w:hAnsi="Arial" w:cs="Arial"/>
        </w:rPr>
        <w:t xml:space="preserve"> and </w:t>
      </w:r>
      <w:r w:rsidR="00FA024E">
        <w:rPr>
          <w:rFonts w:ascii="Arial" w:hAnsi="Arial" w:cs="Arial"/>
        </w:rPr>
        <w:t>will next be reviewed at the parish council’s annual general meeting in May 2025.</w:t>
      </w:r>
      <w:r w:rsidR="008A482F">
        <w:rPr>
          <w:rFonts w:ascii="Arial" w:hAnsi="Arial" w:cs="Arial"/>
        </w:rPr>
        <w:t xml:space="preserve"> </w:t>
      </w:r>
      <w:r w:rsidR="008A482F" w:rsidRPr="009F1AF9">
        <w:rPr>
          <w:rFonts w:ascii="Arial" w:hAnsi="Arial" w:cs="Arial"/>
        </w:rPr>
        <w:t>Th</w:t>
      </w:r>
      <w:r w:rsidR="008A482F">
        <w:rPr>
          <w:rFonts w:ascii="Arial" w:hAnsi="Arial" w:cs="Arial"/>
        </w:rPr>
        <w:t xml:space="preserve">ey are based on the </w:t>
      </w:r>
      <w:r w:rsidR="008A482F" w:rsidRPr="009F1AF9">
        <w:rPr>
          <w:rFonts w:ascii="Arial" w:hAnsi="Arial" w:cs="Arial"/>
        </w:rPr>
        <w:t>Model Financial Regulations template produced by the National Association of Local Councils (NALC) in April 2024</w:t>
      </w:r>
      <w:r w:rsidR="008A482F">
        <w:rPr>
          <w:rFonts w:ascii="Arial" w:hAnsi="Arial" w:cs="Arial"/>
        </w:rPr>
        <w:t>.</w:t>
      </w:r>
    </w:p>
    <w:p w14:paraId="673E82C1" w14:textId="62DB33E3" w:rsidR="009E68C5" w:rsidRPr="009F1AF9" w:rsidRDefault="009E68C5" w:rsidP="009F1AF9">
      <w:pPr>
        <w:pStyle w:val="Heading1"/>
        <w:rPr>
          <w:rFonts w:ascii="Arial" w:hAnsi="Arial" w:cs="Arial"/>
        </w:rPr>
      </w:pPr>
      <w:r w:rsidRPr="009F1AF9">
        <w:rPr>
          <w:rFonts w:ascii="Arial" w:hAnsi="Arial" w:cs="Arial"/>
        </w:rPr>
        <w:t>General</w:t>
      </w:r>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819909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lastRenderedPageBreak/>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15017EFD"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r w:rsidR="00F84CED">
        <w:rPr>
          <w:rFonts w:ascii="Arial" w:hAnsi="Arial" w:cs="Arial"/>
        </w:rPr>
        <w:t xml:space="preserve"> and</w:t>
      </w:r>
    </w:p>
    <w:p w14:paraId="7A22CF0C" w14:textId="4F0342FB"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w:t>
      </w:r>
      <w:r w:rsidR="00F84CED">
        <w:rPr>
          <w:rFonts w:ascii="Arial" w:hAnsi="Arial" w:cs="Arial"/>
        </w:rPr>
        <w:t>00.</w:t>
      </w:r>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0" w:name="_Toc164937729"/>
      <w:bookmarkStart w:id="1" w:name="_Toc165194493"/>
      <w:bookmarkStart w:id="2" w:name="_Toc165238338"/>
      <w:bookmarkStart w:id="3" w:name="_Toc165238430"/>
      <w:bookmarkStart w:id="4" w:name="_Toc164937730"/>
      <w:bookmarkStart w:id="5" w:name="_Toc165194494"/>
      <w:bookmarkStart w:id="6" w:name="_Toc165238339"/>
      <w:bookmarkStart w:id="7" w:name="_Toc165238431"/>
      <w:bookmarkStart w:id="8" w:name="_Toc164937731"/>
      <w:bookmarkStart w:id="9" w:name="_Toc165194495"/>
      <w:bookmarkStart w:id="10" w:name="_Toc165238340"/>
      <w:bookmarkStart w:id="11" w:name="_Toc165238432"/>
      <w:bookmarkStart w:id="12" w:name="_Toc164937732"/>
      <w:bookmarkStart w:id="13" w:name="_Toc165194496"/>
      <w:bookmarkStart w:id="14" w:name="_Toc165238341"/>
      <w:bookmarkStart w:id="15" w:name="_Toc165238433"/>
      <w:bookmarkStart w:id="16" w:name="_Toc164937733"/>
      <w:bookmarkStart w:id="17" w:name="_Toc165194497"/>
      <w:bookmarkStart w:id="18" w:name="_Toc165238342"/>
      <w:bookmarkStart w:id="19" w:name="_Toc165238434"/>
      <w:bookmarkStart w:id="20" w:name="_Toc164937734"/>
      <w:bookmarkStart w:id="21" w:name="_Toc165194498"/>
      <w:bookmarkStart w:id="22" w:name="_Toc165238343"/>
      <w:bookmarkStart w:id="23" w:name="_Toc165238435"/>
      <w:bookmarkStart w:id="24" w:name="_Toc164937735"/>
      <w:bookmarkStart w:id="25" w:name="_Toc165194499"/>
      <w:bookmarkStart w:id="26" w:name="_Toc165238344"/>
      <w:bookmarkStart w:id="27" w:name="_Toc165238436"/>
      <w:bookmarkStart w:id="28" w:name="_Toc164937736"/>
      <w:bookmarkStart w:id="29" w:name="_Toc165194500"/>
      <w:bookmarkStart w:id="30" w:name="_Toc165238345"/>
      <w:bookmarkStart w:id="31" w:name="_Toc165238437"/>
      <w:bookmarkStart w:id="32" w:name="_Toc164937737"/>
      <w:bookmarkStart w:id="33" w:name="_Toc165194501"/>
      <w:bookmarkStart w:id="34" w:name="_Toc165238346"/>
      <w:bookmarkStart w:id="35" w:name="_Toc165238438"/>
      <w:bookmarkStart w:id="36" w:name="_Toc164937738"/>
      <w:bookmarkStart w:id="37" w:name="_Toc165194502"/>
      <w:bookmarkStart w:id="38" w:name="_Toc165238347"/>
      <w:bookmarkStart w:id="39" w:name="_Toc165238439"/>
      <w:bookmarkStart w:id="40" w:name="_Toc164937739"/>
      <w:bookmarkStart w:id="41" w:name="_Toc165194503"/>
      <w:bookmarkStart w:id="42" w:name="_Toc165238348"/>
      <w:bookmarkStart w:id="43" w:name="_Toc165238440"/>
      <w:bookmarkStart w:id="44" w:name="_Toc164937740"/>
      <w:bookmarkStart w:id="45" w:name="_Toc165194504"/>
      <w:bookmarkStart w:id="46" w:name="_Toc165238349"/>
      <w:bookmarkStart w:id="47" w:name="_Toc165238441"/>
      <w:bookmarkStart w:id="48" w:name="_Toc164937741"/>
      <w:bookmarkStart w:id="49" w:name="_Toc165194505"/>
      <w:bookmarkStart w:id="50" w:name="_Toc165238350"/>
      <w:bookmarkStart w:id="51" w:name="_Toc165238442"/>
      <w:bookmarkStart w:id="52" w:name="_Toc164937742"/>
      <w:bookmarkStart w:id="53" w:name="_Toc165194506"/>
      <w:bookmarkStart w:id="54" w:name="_Toc165238351"/>
      <w:bookmarkStart w:id="55" w:name="_Toc165238443"/>
      <w:bookmarkStart w:id="56" w:name="_Toc164937743"/>
      <w:bookmarkStart w:id="57" w:name="_Toc165194507"/>
      <w:bookmarkStart w:id="58" w:name="_Toc165238352"/>
      <w:bookmarkStart w:id="59" w:name="_Toc165238444"/>
      <w:bookmarkStart w:id="60" w:name="_Toc164937744"/>
      <w:bookmarkStart w:id="61" w:name="_Toc165194508"/>
      <w:bookmarkStart w:id="62" w:name="_Toc165238353"/>
      <w:bookmarkStart w:id="63" w:name="_Toc165238445"/>
      <w:bookmarkStart w:id="64" w:name="_Toc164937745"/>
      <w:bookmarkStart w:id="65" w:name="_Toc165194509"/>
      <w:bookmarkStart w:id="66" w:name="_Toc165238354"/>
      <w:bookmarkStart w:id="67" w:name="_Toc165238446"/>
      <w:bookmarkStart w:id="68" w:name="_Toc164937746"/>
      <w:bookmarkStart w:id="69" w:name="_Toc165194510"/>
      <w:bookmarkStart w:id="70" w:name="_Toc165238355"/>
      <w:bookmarkStart w:id="71" w:name="_Toc165238447"/>
      <w:bookmarkStart w:id="72" w:name="_Toc164937747"/>
      <w:bookmarkStart w:id="73" w:name="_Toc165194511"/>
      <w:bookmarkStart w:id="74" w:name="_Toc165238356"/>
      <w:bookmarkStart w:id="75" w:name="_Toc165238448"/>
      <w:bookmarkStart w:id="76" w:name="_Toc164937748"/>
      <w:bookmarkStart w:id="77" w:name="_Toc165194512"/>
      <w:bookmarkStart w:id="78" w:name="_Toc165238357"/>
      <w:bookmarkStart w:id="79" w:name="_Toc1652384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B5E8A62"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64EF95A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62F8C0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FA024E">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0" w:name="_Toc164866501"/>
      <w:bookmarkStart w:id="81" w:name="_Toc164871794"/>
      <w:bookmarkStart w:id="82" w:name="_Toc164937751"/>
      <w:bookmarkStart w:id="83" w:name="_Toc165194515"/>
      <w:bookmarkStart w:id="84" w:name="_Toc165238359"/>
      <w:bookmarkStart w:id="85" w:name="_Toc165238451"/>
      <w:bookmarkStart w:id="86" w:name="_Toc164866502"/>
      <w:bookmarkStart w:id="87" w:name="_Toc164871795"/>
      <w:bookmarkStart w:id="88" w:name="_Toc164937752"/>
      <w:bookmarkStart w:id="89" w:name="_Toc165194516"/>
      <w:bookmarkStart w:id="90" w:name="_Toc165238360"/>
      <w:bookmarkStart w:id="91" w:name="_Toc165238452"/>
      <w:bookmarkEnd w:id="80"/>
      <w:bookmarkEnd w:id="81"/>
      <w:bookmarkEnd w:id="82"/>
      <w:bookmarkEnd w:id="83"/>
      <w:bookmarkEnd w:id="84"/>
      <w:bookmarkEnd w:id="85"/>
      <w:bookmarkEnd w:id="86"/>
      <w:bookmarkEnd w:id="87"/>
      <w:bookmarkEnd w:id="88"/>
      <w:bookmarkEnd w:id="89"/>
      <w:bookmarkEnd w:id="90"/>
      <w:bookmarkEnd w:id="91"/>
      <w:r w:rsidRPr="009F1AF9">
        <w:rPr>
          <w:rFonts w:ascii="Arial" w:hAnsi="Arial" w:cs="Arial"/>
        </w:rPr>
        <w:t>Account</w:t>
      </w:r>
      <w:r w:rsidR="00356C52" w:rsidRPr="009F1AF9">
        <w:rPr>
          <w:rFonts w:ascii="Arial" w:hAnsi="Arial" w:cs="Arial"/>
        </w:rPr>
        <w:t>s and audit</w:t>
      </w:r>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4F8E8276"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2980FD9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C4DF6D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p>
    <w:p w14:paraId="2E67A59E" w14:textId="7CED880B"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E6D974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F63619">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w:t>
      </w:r>
    </w:p>
    <w:p w14:paraId="2D28879B" w14:textId="7D91D6E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F63619">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payments/income and expenditure</w:t>
      </w:r>
      <w:r w:rsidR="00F63619">
        <w:rPr>
          <w:rFonts w:ascii="Arial" w:eastAsia="Calibri" w:hAnsi="Arial" w:cs="Arial"/>
        </w:rPr>
        <w:t xml:space="preserve"> </w:t>
      </w:r>
      <w:r w:rsidRPr="009F1AF9">
        <w:rPr>
          <w:rFonts w:ascii="Arial" w:eastAsia="Calibri" w:hAnsi="Arial" w:cs="Arial"/>
        </w:rPr>
        <w:t>for the following financial year taking account of the lifespan of assets and cost implications of repair or replacement.</w:t>
      </w:r>
    </w:p>
    <w:p w14:paraId="06E71B1B" w14:textId="2338805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w:t>
      </w:r>
    </w:p>
    <w:p w14:paraId="6B078D75" w14:textId="77777777" w:rsidR="00955295" w:rsidRPr="00F63619" w:rsidRDefault="00955295" w:rsidP="009F1AF9">
      <w:pPr>
        <w:pStyle w:val="ListParagraph"/>
        <w:numPr>
          <w:ilvl w:val="1"/>
          <w:numId w:val="21"/>
        </w:numPr>
        <w:spacing w:after="120"/>
        <w:ind w:left="850" w:hanging="510"/>
        <w:contextualSpacing w:val="0"/>
        <w:rPr>
          <w:rFonts w:ascii="Arial" w:eastAsia="Calibri" w:hAnsi="Arial" w:cs="Arial"/>
          <w:strike/>
        </w:rPr>
      </w:pPr>
      <w:r w:rsidRPr="00F63619">
        <w:rPr>
          <w:rFonts w:ascii="Arial" w:eastAsia="Calibri" w:hAnsi="Arial" w:cs="Arial"/>
          <w:strike/>
        </w:rPr>
        <w:lastRenderedPageBreak/>
        <w:t xml:space="preserve">Each committee (if any) shall review its draft budget and submit any proposed amendments to the council {finance committee} not later than the end of [November] each year. </w:t>
      </w:r>
    </w:p>
    <w:p w14:paraId="1BCAB99E" w14:textId="5A335FD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55180F3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r w:rsidR="00F63619">
        <w:rPr>
          <w:rFonts w:ascii="Arial" w:eastAsia="Calibri" w:hAnsi="Arial" w:cs="Arial"/>
        </w:rPr>
        <w:t xml:space="preserve">the end of </w:t>
      </w:r>
      <w:r w:rsidRPr="009F1AF9">
        <w:rPr>
          <w:rFonts w:ascii="Arial" w:eastAsia="Calibri" w:hAnsi="Arial" w:cs="Arial"/>
        </w:rPr>
        <w:t xml:space="preserve">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C8A87D1"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F63619">
        <w:rPr>
          <w:rFonts w:ascii="Arial" w:hAnsi="Arial" w:cs="Arial"/>
        </w:rPr>
        <w:t>.</w:t>
      </w:r>
    </w:p>
    <w:p w14:paraId="270D82CE" w14:textId="4148B3D2" w:rsidR="009E68C5" w:rsidRPr="009F1AF9" w:rsidRDefault="00797547" w:rsidP="009F1AF9">
      <w:pPr>
        <w:pStyle w:val="Heading1"/>
        <w:rPr>
          <w:rFonts w:ascii="Arial" w:hAnsi="Arial" w:cs="Arial"/>
        </w:rPr>
      </w:pPr>
      <w:bookmarkStart w:id="92" w:name="_Toc164858064"/>
      <w:bookmarkStart w:id="93" w:name="_Toc164866505"/>
      <w:bookmarkStart w:id="94" w:name="_Toc165238363"/>
      <w:bookmarkStart w:id="95" w:name="_Toc165238455"/>
      <w:bookmarkEnd w:id="92"/>
      <w:bookmarkEnd w:id="93"/>
      <w:bookmarkEnd w:id="94"/>
      <w:bookmarkEnd w:id="95"/>
      <w:r w:rsidRPr="009F1AF9">
        <w:rPr>
          <w:rFonts w:ascii="Arial" w:hAnsi="Arial" w:cs="Arial"/>
        </w:rPr>
        <w:t>Procurement</w:t>
      </w:r>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96" w:name="_Hlk157601022"/>
      <w:r w:rsidRPr="009F1AF9">
        <w:rPr>
          <w:rFonts w:ascii="Arial" w:hAnsi="Arial" w:cs="Arial"/>
          <w:b/>
          <w:bCs/>
        </w:rPr>
        <w:t xml:space="preserve">for the supply of goods, services or works </w:t>
      </w:r>
      <w:bookmarkEnd w:id="96"/>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4EE90FF"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A6FA1C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w:t>
      </w:r>
      <w:r w:rsidR="00F63619">
        <w:rPr>
          <w:rFonts w:ascii="Arial" w:hAnsi="Arial" w:cs="Arial"/>
        </w:rPr>
        <w:t>three</w:t>
      </w:r>
      <w:r w:rsidR="00D22E75" w:rsidRPr="4C80E3E9">
        <w:rPr>
          <w:rFonts w:ascii="Arial" w:hAnsi="Arial" w:cs="Arial"/>
        </w:rPr>
        <w:t xml:space="preserve">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167519F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7937A7">
        <w:rPr>
          <w:rFonts w:ascii="Arial" w:hAnsi="Arial" w:cs="Arial"/>
        </w:rPr>
        <w:t>1</w:t>
      </w:r>
      <w:r w:rsidRPr="4C80E3E9">
        <w:rPr>
          <w:rFonts w:ascii="Arial" w:hAnsi="Arial" w:cs="Arial"/>
        </w:rPr>
        <w:t>00</w:t>
      </w:r>
      <w:r w:rsidR="007937A7">
        <w:rPr>
          <w:rFonts w:ascii="Arial" w:hAnsi="Arial" w:cs="Arial"/>
        </w:rPr>
        <w:t xml:space="preserve"> </w:t>
      </w:r>
      <w:r w:rsidRPr="4C80E3E9">
        <w:rPr>
          <w:rFonts w:ascii="Arial" w:hAnsi="Arial" w:cs="Arial"/>
        </w:rPr>
        <w:t>and £3,000</w:t>
      </w:r>
      <w:r w:rsidR="007937A7" w:rsidRPr="4C80E3E9">
        <w:rPr>
          <w:rFonts w:ascii="Arial" w:hAnsi="Arial" w:cs="Arial"/>
        </w:rPr>
        <w:t xml:space="preserve"> </w:t>
      </w:r>
      <w:r w:rsidR="007937A7">
        <w:rPr>
          <w:rFonts w:ascii="Arial" w:hAnsi="Arial" w:cs="Arial"/>
        </w:rPr>
        <w:t>e</w:t>
      </w:r>
      <w:r w:rsidRPr="4C80E3E9">
        <w:rPr>
          <w:rFonts w:ascii="Arial" w:hAnsi="Arial" w:cs="Arial"/>
        </w:rPr>
        <w:t xml:space="preserve">xcluding VAT, the Clerk shall try to obtain </w:t>
      </w:r>
      <w:r w:rsidR="00F63619">
        <w:rPr>
          <w:rFonts w:ascii="Arial" w:hAnsi="Arial" w:cs="Arial"/>
        </w:rPr>
        <w:t>three</w:t>
      </w:r>
      <w:r w:rsidRPr="4C80E3E9">
        <w:rPr>
          <w:rFonts w:ascii="Arial" w:hAnsi="Arial" w:cs="Arial"/>
        </w:rPr>
        <w:t xml:space="preserve">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A49174A"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w:t>
      </w:r>
      <w:r w:rsidR="00F63619">
        <w:rPr>
          <w:rFonts w:ascii="Arial" w:hAnsi="Arial" w:cs="Arial"/>
        </w:rPr>
        <w:t xml:space="preserve">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528CE4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F6361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F84CED" w:rsidRDefault="00B6347D" w:rsidP="009F1AF9">
      <w:pPr>
        <w:pStyle w:val="ListParagraph"/>
        <w:numPr>
          <w:ilvl w:val="0"/>
          <w:numId w:val="33"/>
        </w:numPr>
        <w:spacing w:after="120"/>
        <w:contextualSpacing w:val="0"/>
        <w:rPr>
          <w:rFonts w:ascii="Arial" w:hAnsi="Arial" w:cs="Arial"/>
          <w:strike/>
        </w:rPr>
      </w:pPr>
      <w:r w:rsidRPr="00F84CED">
        <w:rPr>
          <w:rFonts w:ascii="Arial" w:hAnsi="Arial" w:cs="Arial"/>
          <w:strike/>
        </w:rPr>
        <w:t>[</w:t>
      </w:r>
      <w:r w:rsidR="00D22E75" w:rsidRPr="00F84CED">
        <w:rPr>
          <w:rFonts w:ascii="Arial" w:hAnsi="Arial" w:cs="Arial"/>
          <w:strike/>
        </w:rPr>
        <w:t>the Clerk</w:t>
      </w:r>
      <w:r w:rsidRPr="00F84CED">
        <w:rPr>
          <w:rFonts w:ascii="Arial" w:hAnsi="Arial" w:cs="Arial"/>
          <w:strike/>
        </w:rPr>
        <w:t>]</w:t>
      </w:r>
      <w:r w:rsidR="00D22E75" w:rsidRPr="00F84CED">
        <w:rPr>
          <w:rFonts w:ascii="Arial" w:hAnsi="Arial" w:cs="Arial"/>
          <w:strike/>
        </w:rPr>
        <w:t xml:space="preserve">, </w:t>
      </w:r>
      <w:r w:rsidR="00F2313A" w:rsidRPr="00F84CED">
        <w:rPr>
          <w:rFonts w:ascii="Arial" w:hAnsi="Arial" w:cs="Arial"/>
          <w:strike/>
        </w:rPr>
        <w:t>under delegated authority</w:t>
      </w:r>
      <w:r w:rsidRPr="00F84CED">
        <w:rPr>
          <w:rFonts w:ascii="Arial" w:hAnsi="Arial" w:cs="Arial"/>
          <w:strike/>
        </w:rPr>
        <w:t xml:space="preserve">, </w:t>
      </w:r>
      <w:r w:rsidR="00D22E75" w:rsidRPr="00F84CED">
        <w:rPr>
          <w:rFonts w:ascii="Arial" w:hAnsi="Arial" w:cs="Arial"/>
          <w:strike/>
        </w:rPr>
        <w:t xml:space="preserve">for any items below [£500] excluding VAT. </w:t>
      </w:r>
    </w:p>
    <w:p w14:paraId="66B160C5" w14:textId="0068E33B"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w:t>
      </w:r>
      <w:r w:rsidR="00F84CED">
        <w:rPr>
          <w:rFonts w:ascii="Arial" w:hAnsi="Arial" w:cs="Arial"/>
        </w:rPr>
        <w:t xml:space="preserve"> £500 e</w:t>
      </w:r>
      <w:r w:rsidRPr="009F1AF9">
        <w:rPr>
          <w:rFonts w:ascii="Arial" w:hAnsi="Arial" w:cs="Arial"/>
        </w:rPr>
        <w:t>xcluding VAT.</w:t>
      </w:r>
    </w:p>
    <w:p w14:paraId="3DDA5177" w14:textId="77777777" w:rsidR="00D22E75" w:rsidRPr="00F63619" w:rsidRDefault="00D22E75" w:rsidP="009F1AF9">
      <w:pPr>
        <w:pStyle w:val="ListParagraph"/>
        <w:numPr>
          <w:ilvl w:val="0"/>
          <w:numId w:val="33"/>
        </w:numPr>
        <w:spacing w:after="120"/>
        <w:contextualSpacing w:val="0"/>
        <w:rPr>
          <w:rFonts w:ascii="Arial" w:hAnsi="Arial" w:cs="Arial"/>
          <w:strike/>
        </w:rPr>
      </w:pPr>
      <w:r w:rsidRPr="00F63619">
        <w:rPr>
          <w:rFonts w:ascii="Arial" w:hAnsi="Arial" w:cs="Arial"/>
          <w:strike/>
        </w:rPr>
        <w:t>{a duly delegated committee of the council for all items of expenditure within their delegated budgets for items under [£5,000] excluding VAT}</w:t>
      </w:r>
    </w:p>
    <w:p w14:paraId="3DF2815D" w14:textId="18FD0A23" w:rsidR="005B7078" w:rsidRPr="00F63619" w:rsidRDefault="00723EDA" w:rsidP="009F1AF9">
      <w:pPr>
        <w:pStyle w:val="ListParagraph"/>
        <w:numPr>
          <w:ilvl w:val="0"/>
          <w:numId w:val="33"/>
        </w:numPr>
        <w:spacing w:after="120"/>
        <w:rPr>
          <w:rFonts w:ascii="Arial" w:hAnsi="Arial" w:cs="Arial"/>
          <w:strike/>
        </w:rPr>
      </w:pPr>
      <w:r w:rsidRPr="00F63619">
        <w:rPr>
          <w:rFonts w:ascii="Arial" w:hAnsi="Arial" w:cs="Arial"/>
          <w:strike/>
        </w:rPr>
        <w:t>{i</w:t>
      </w:r>
      <w:r w:rsidR="005B7078" w:rsidRPr="00F63619">
        <w:rPr>
          <w:rFonts w:ascii="Arial" w:hAnsi="Arial" w:cs="Arial"/>
          <w:strike/>
        </w:rPr>
        <w:t>n respect of grants</w:t>
      </w:r>
      <w:r w:rsidR="00F2313A" w:rsidRPr="00F63619">
        <w:rPr>
          <w:rFonts w:ascii="Arial" w:hAnsi="Arial" w:cs="Arial"/>
          <w:strike/>
        </w:rPr>
        <w:t>,</w:t>
      </w:r>
      <w:r w:rsidR="005B7078" w:rsidRPr="00F63619">
        <w:rPr>
          <w:rFonts w:ascii="Arial" w:hAnsi="Arial" w:cs="Arial"/>
          <w:strike/>
        </w:rPr>
        <w:t xml:space="preserve"> a duly authorised committee within any limits set by council and in accordance with any policy statement a</w:t>
      </w:r>
      <w:r w:rsidR="00071BE7" w:rsidRPr="00F63619">
        <w:rPr>
          <w:rFonts w:ascii="Arial" w:hAnsi="Arial" w:cs="Arial"/>
          <w:strike/>
        </w:rPr>
        <w:t>gre</w:t>
      </w:r>
      <w:r w:rsidR="005B7078" w:rsidRPr="00F63619">
        <w:rPr>
          <w:rFonts w:ascii="Arial" w:hAnsi="Arial" w:cs="Arial"/>
          <w:strike/>
        </w:rPr>
        <w:t xml:space="preserve">ed by </w:t>
      </w:r>
      <w:r w:rsidR="00F2313A" w:rsidRPr="00F63619">
        <w:rPr>
          <w:rFonts w:ascii="Arial" w:hAnsi="Arial" w:cs="Arial"/>
          <w:strike/>
        </w:rPr>
        <w:t xml:space="preserve">the </w:t>
      </w:r>
      <w:r w:rsidR="005B7078" w:rsidRPr="00F63619">
        <w:rPr>
          <w:rFonts w:ascii="Arial" w:hAnsi="Arial" w:cs="Arial"/>
          <w:strike/>
        </w:rPr>
        <w:t>council.</w:t>
      </w:r>
      <w:r w:rsidR="00F2313A" w:rsidRPr="00F63619">
        <w:rPr>
          <w:rFonts w:ascii="Arial" w:hAnsi="Arial" w:cs="Arial"/>
          <w:strike/>
        </w:rPr>
        <w:t>}</w:t>
      </w:r>
      <w:r w:rsidR="005B7078" w:rsidRPr="00F63619">
        <w:rPr>
          <w:rFonts w:ascii="Arial" w:hAnsi="Arial" w:cs="Arial"/>
          <w:strike/>
        </w:rPr>
        <w:t xml:space="preserve"> </w:t>
      </w:r>
    </w:p>
    <w:p w14:paraId="7B740B48" w14:textId="460633A7" w:rsidR="00D22E75" w:rsidRPr="00360D0A" w:rsidRDefault="00D22E75" w:rsidP="009F1AF9">
      <w:pPr>
        <w:pStyle w:val="ListParagraph"/>
        <w:numPr>
          <w:ilvl w:val="0"/>
          <w:numId w:val="33"/>
        </w:numPr>
        <w:spacing w:after="120"/>
        <w:contextualSpacing w:val="0"/>
        <w:rPr>
          <w:rFonts w:ascii="Arial" w:hAnsi="Arial" w:cs="Arial"/>
        </w:rPr>
      </w:pPr>
      <w:r w:rsidRPr="00360D0A">
        <w:rPr>
          <w:rFonts w:ascii="Arial" w:hAnsi="Arial" w:cs="Arial"/>
        </w:rPr>
        <w:t xml:space="preserve">the council for all items </w:t>
      </w:r>
      <w:r w:rsidR="00360D0A">
        <w:rPr>
          <w:rFonts w:ascii="Arial" w:hAnsi="Arial" w:cs="Arial"/>
        </w:rPr>
        <w:t>of</w:t>
      </w:r>
      <w:r w:rsidRPr="00360D0A">
        <w:rPr>
          <w:rFonts w:ascii="Arial" w:hAnsi="Arial" w:cs="Arial"/>
        </w:rPr>
        <w:t xml:space="preserve"> £50</w:t>
      </w:r>
      <w:r w:rsidR="00360D0A">
        <w:rPr>
          <w:rFonts w:ascii="Arial" w:hAnsi="Arial" w:cs="Arial"/>
        </w:rPr>
        <w:t>0 or more.</w:t>
      </w:r>
    </w:p>
    <w:p w14:paraId="2DE1CD2E" w14:textId="632219B5"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council </w:t>
      </w:r>
      <w:r w:rsidR="003D2494">
        <w:rPr>
          <w:rFonts w:ascii="Arial" w:hAnsi="Arial" w:cs="Arial"/>
        </w:rPr>
        <w:t>decisions</w:t>
      </w:r>
      <w:r w:rsidRPr="009F1AF9">
        <w:rPr>
          <w:rFonts w:ascii="Arial" w:hAnsi="Arial" w:cs="Arial"/>
        </w:rPr>
        <w:t>) or other auditable evidence trail.</w:t>
      </w:r>
    </w:p>
    <w:p w14:paraId="4A8939A6" w14:textId="12C258E9"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44D98BA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25474A0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008A482F">
        <w:rPr>
          <w:rFonts w:ascii="Arial" w:hAnsi="Arial" w:cs="Arial"/>
        </w:rPr>
        <w:t>£500 e</w:t>
      </w:r>
      <w:r w:rsidRPr="4C80E3E9">
        <w:rPr>
          <w:rFonts w:ascii="Arial" w:hAnsi="Arial" w:cs="Arial"/>
        </w:rPr>
        <w:t xml:space="preserv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4F6ABBD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5727FE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347E9458"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97" w:name="_Toc164858067"/>
      <w:bookmarkStart w:id="98" w:name="_Toc164866508"/>
      <w:bookmarkStart w:id="99" w:name="_Toc164871800"/>
      <w:bookmarkStart w:id="100" w:name="_Toc164937757"/>
      <w:bookmarkStart w:id="101" w:name="_Toc165194520"/>
      <w:bookmarkStart w:id="102" w:name="_Toc164858068"/>
      <w:bookmarkStart w:id="103" w:name="_Toc164866509"/>
      <w:bookmarkStart w:id="104" w:name="_Toc164871801"/>
      <w:bookmarkStart w:id="105" w:name="_Toc164937758"/>
      <w:bookmarkStart w:id="106" w:name="_Toc165194521"/>
      <w:bookmarkStart w:id="107" w:name="_Toc164858069"/>
      <w:bookmarkStart w:id="108" w:name="_Toc164866510"/>
      <w:bookmarkStart w:id="109" w:name="_Toc164871802"/>
      <w:bookmarkStart w:id="110" w:name="_Toc164937759"/>
      <w:bookmarkStart w:id="111" w:name="_Toc165194522"/>
      <w:bookmarkStart w:id="112" w:name="_Toc164858070"/>
      <w:bookmarkStart w:id="113" w:name="_Toc164866511"/>
      <w:bookmarkStart w:id="114" w:name="_Toc164871803"/>
      <w:bookmarkStart w:id="115" w:name="_Toc164937760"/>
      <w:bookmarkStart w:id="116" w:name="_Toc165194523"/>
      <w:bookmarkStart w:id="117" w:name="_Toc164858071"/>
      <w:bookmarkStart w:id="118" w:name="_Toc164866512"/>
      <w:bookmarkStart w:id="119" w:name="_Toc164871804"/>
      <w:bookmarkStart w:id="120" w:name="_Toc164937761"/>
      <w:bookmarkStart w:id="121" w:name="_Toc165194524"/>
      <w:bookmarkStart w:id="122" w:name="_Toc164858072"/>
      <w:bookmarkStart w:id="123" w:name="_Toc164866513"/>
      <w:bookmarkStart w:id="124" w:name="_Toc164871805"/>
      <w:bookmarkStart w:id="125" w:name="_Toc164937762"/>
      <w:bookmarkStart w:id="126" w:name="_Toc165194525"/>
      <w:bookmarkStart w:id="127" w:name="_Toc164858073"/>
      <w:bookmarkStart w:id="128" w:name="_Toc164866514"/>
      <w:bookmarkStart w:id="129" w:name="_Toc164871806"/>
      <w:bookmarkStart w:id="130" w:name="_Toc164937763"/>
      <w:bookmarkStart w:id="131" w:name="_Toc165194526"/>
      <w:bookmarkStart w:id="132" w:name="_Toc164858074"/>
      <w:bookmarkStart w:id="133" w:name="_Toc164866515"/>
      <w:bookmarkStart w:id="134" w:name="_Toc164871807"/>
      <w:bookmarkStart w:id="135" w:name="_Toc164937764"/>
      <w:bookmarkStart w:id="136" w:name="_Toc165194527"/>
      <w:bookmarkStart w:id="137" w:name="_Toc164858075"/>
      <w:bookmarkStart w:id="138" w:name="_Toc164866516"/>
      <w:bookmarkStart w:id="139" w:name="_Toc164871808"/>
      <w:bookmarkStart w:id="140" w:name="_Toc164937765"/>
      <w:bookmarkStart w:id="141" w:name="_Toc165194528"/>
      <w:bookmarkStart w:id="142" w:name="_Toc164858076"/>
      <w:bookmarkStart w:id="143" w:name="_Toc164866517"/>
      <w:bookmarkStart w:id="144" w:name="_Toc164871809"/>
      <w:bookmarkStart w:id="145" w:name="_Toc164937766"/>
      <w:bookmarkStart w:id="146" w:name="_Toc165194529"/>
      <w:bookmarkStart w:id="147" w:name="_Toc164858077"/>
      <w:bookmarkStart w:id="148" w:name="_Toc164866518"/>
      <w:bookmarkStart w:id="149" w:name="_Toc164871810"/>
      <w:bookmarkStart w:id="150" w:name="_Toc164937767"/>
      <w:bookmarkStart w:id="151" w:name="_Toc165194530"/>
      <w:bookmarkStart w:id="152" w:name="_Toc164858078"/>
      <w:bookmarkStart w:id="153" w:name="_Toc164866519"/>
      <w:bookmarkStart w:id="154" w:name="_Toc164871811"/>
      <w:bookmarkStart w:id="155" w:name="_Toc164937768"/>
      <w:bookmarkStart w:id="156" w:name="_Toc165194531"/>
      <w:bookmarkStart w:id="157" w:name="_Toc164858079"/>
      <w:bookmarkStart w:id="158" w:name="_Toc164866520"/>
      <w:bookmarkStart w:id="159" w:name="_Toc164871812"/>
      <w:bookmarkStart w:id="160" w:name="_Toc164937769"/>
      <w:bookmarkStart w:id="161" w:name="_Toc165194532"/>
      <w:bookmarkStart w:id="162" w:name="_Toc164858080"/>
      <w:bookmarkStart w:id="163" w:name="_Toc164866521"/>
      <w:bookmarkStart w:id="164" w:name="_Toc164871813"/>
      <w:bookmarkStart w:id="165" w:name="_Toc164937770"/>
      <w:bookmarkStart w:id="166" w:name="_Toc16519453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F11A477" w14:textId="7340D78C" w:rsidR="00D22E75" w:rsidRPr="009F1AF9" w:rsidRDefault="0021576E" w:rsidP="009F1AF9">
      <w:pPr>
        <w:pStyle w:val="Heading1"/>
        <w:rPr>
          <w:rFonts w:ascii="Arial" w:hAnsi="Arial" w:cs="Arial"/>
        </w:rPr>
      </w:pPr>
      <w:r w:rsidRPr="009F1AF9">
        <w:rPr>
          <w:rFonts w:ascii="Arial" w:hAnsi="Arial" w:cs="Arial"/>
        </w:rPr>
        <w:t>Banking and p</w:t>
      </w:r>
      <w:bookmarkStart w:id="167" w:name="_Toc164085251"/>
      <w:bookmarkStart w:id="168" w:name="_Toc164858082"/>
      <w:bookmarkStart w:id="169" w:name="_Toc164866523"/>
      <w:bookmarkStart w:id="170" w:name="_Toc164871815"/>
      <w:bookmarkStart w:id="171" w:name="_Toc164937772"/>
      <w:bookmarkStart w:id="172" w:name="_Toc165194535"/>
      <w:bookmarkStart w:id="173" w:name="_Toc164071007"/>
      <w:bookmarkStart w:id="174" w:name="_Toc164071532"/>
      <w:bookmarkStart w:id="175" w:name="_Toc164071680"/>
      <w:bookmarkStart w:id="176" w:name="_Toc164085252"/>
      <w:bookmarkStart w:id="177" w:name="_Toc164858083"/>
      <w:bookmarkStart w:id="178" w:name="_Toc164866524"/>
      <w:bookmarkStart w:id="179" w:name="_Toc164871816"/>
      <w:bookmarkStart w:id="180" w:name="_Toc164937773"/>
      <w:bookmarkStart w:id="181" w:name="_Toc165194536"/>
      <w:bookmarkStart w:id="182" w:name="_Toc165238366"/>
      <w:bookmarkStart w:id="183" w:name="_Toc165238458"/>
      <w:bookmarkStart w:id="184" w:name="_Toc164071008"/>
      <w:bookmarkStart w:id="185" w:name="_Toc164071533"/>
      <w:bookmarkStart w:id="186" w:name="_Toc164071681"/>
      <w:bookmarkStart w:id="187" w:name="_Toc164085253"/>
      <w:bookmarkStart w:id="188" w:name="_Toc164858084"/>
      <w:bookmarkStart w:id="189" w:name="_Toc164866525"/>
      <w:bookmarkStart w:id="190" w:name="_Toc164871817"/>
      <w:bookmarkStart w:id="191" w:name="_Toc164937774"/>
      <w:bookmarkStart w:id="192" w:name="_Toc165194537"/>
      <w:bookmarkStart w:id="193" w:name="_Toc165238367"/>
      <w:bookmarkStart w:id="194" w:name="_Toc165238459"/>
      <w:bookmarkStart w:id="195" w:name="_Toc164071009"/>
      <w:bookmarkStart w:id="196" w:name="_Toc164071534"/>
      <w:bookmarkStart w:id="197" w:name="_Toc164071682"/>
      <w:bookmarkStart w:id="198" w:name="_Toc164085254"/>
      <w:bookmarkStart w:id="199" w:name="_Toc164858085"/>
      <w:bookmarkStart w:id="200" w:name="_Toc164866526"/>
      <w:bookmarkStart w:id="201" w:name="_Toc164871818"/>
      <w:bookmarkStart w:id="202" w:name="_Toc164937775"/>
      <w:bookmarkStart w:id="203" w:name="_Toc165194538"/>
      <w:bookmarkStart w:id="204" w:name="_Toc165238368"/>
      <w:bookmarkStart w:id="205" w:name="_Toc165238460"/>
      <w:bookmarkStart w:id="206" w:name="_Toc16408525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D22E75" w:rsidRPr="009F1AF9">
        <w:rPr>
          <w:rFonts w:ascii="Arial" w:hAnsi="Arial" w:cs="Arial"/>
        </w:rPr>
        <w:t>ayments</w:t>
      </w:r>
      <w:bookmarkEnd w:id="206"/>
    </w:p>
    <w:p w14:paraId="357CDF05" w14:textId="645825EB"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3D2494">
        <w:rPr>
          <w:rFonts w:ascii="Arial" w:hAnsi="Arial" w:cs="Arial"/>
        </w:rPr>
        <w:t>Barclays Bank UK PLC.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0899A7B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w:t>
      </w:r>
      <w:r w:rsidR="007937A7">
        <w:rPr>
          <w:rFonts w:ascii="Arial" w:hAnsi="Arial" w:cs="Arial"/>
        </w:rPr>
        <w:t xml:space="preserve"> t</w:t>
      </w:r>
      <w:r w:rsidR="0071081F" w:rsidRPr="009F1AF9">
        <w:rPr>
          <w:rFonts w:ascii="Arial" w:hAnsi="Arial" w:cs="Arial"/>
        </w:rPr>
        <w: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E8678F4"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by</w:t>
      </w:r>
      <w:r w:rsidR="007937A7">
        <w:rPr>
          <w:rFonts w:ascii="Arial" w:hAnsi="Arial" w:cs="Arial"/>
        </w:rPr>
        <w:t xml:space="preserve">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61F40A68" w:rsidR="00C00FB5" w:rsidRPr="003D2494" w:rsidRDefault="00324704" w:rsidP="009F1AF9">
      <w:pPr>
        <w:pStyle w:val="ListParagraph"/>
        <w:numPr>
          <w:ilvl w:val="1"/>
          <w:numId w:val="21"/>
        </w:numPr>
        <w:spacing w:after="120"/>
        <w:contextualSpacing w:val="0"/>
        <w:rPr>
          <w:rFonts w:ascii="Arial" w:hAnsi="Arial" w:cs="Arial"/>
          <w:strike/>
        </w:rPr>
      </w:pPr>
      <w:r w:rsidRPr="003D2494">
        <w:rPr>
          <w:rFonts w:ascii="Arial" w:hAnsi="Arial" w:cs="Arial"/>
          <w:strike/>
        </w:rPr>
        <w:lastRenderedPageBreak/>
        <w:t>{</w:t>
      </w:r>
      <w:r w:rsidR="00186AAD" w:rsidRPr="003D2494">
        <w:rPr>
          <w:rFonts w:ascii="Arial" w:hAnsi="Arial" w:cs="Arial"/>
          <w:strike/>
        </w:rPr>
        <w:t xml:space="preserve">For each financial year [the RFO] </w:t>
      </w:r>
      <w:r w:rsidR="00116ADA" w:rsidRPr="003D2494">
        <w:rPr>
          <w:rFonts w:ascii="Arial" w:hAnsi="Arial" w:cs="Arial"/>
          <w:strike/>
        </w:rPr>
        <w:t xml:space="preserve">may </w:t>
      </w:r>
      <w:r w:rsidR="00186AAD" w:rsidRPr="003D2494">
        <w:rPr>
          <w:rFonts w:ascii="Arial" w:hAnsi="Arial" w:cs="Arial"/>
          <w:strike/>
        </w:rPr>
        <w:t xml:space="preserve">draw up a </w:t>
      </w:r>
      <w:r w:rsidR="00E56B8C" w:rsidRPr="003D2494">
        <w:rPr>
          <w:rFonts w:ascii="Arial" w:hAnsi="Arial" w:cs="Arial"/>
          <w:strike/>
        </w:rPr>
        <w:t>schedule</w:t>
      </w:r>
      <w:r w:rsidR="00186AAD" w:rsidRPr="003D2494">
        <w:rPr>
          <w:rFonts w:ascii="Arial" w:hAnsi="Arial" w:cs="Arial"/>
          <w:strike/>
        </w:rPr>
        <w:t xml:space="preserve"> of </w:t>
      </w:r>
      <w:r w:rsidR="007C0630" w:rsidRPr="003D2494">
        <w:rPr>
          <w:rFonts w:ascii="Arial" w:hAnsi="Arial" w:cs="Arial"/>
          <w:strike/>
        </w:rPr>
        <w:t xml:space="preserve">regular </w:t>
      </w:r>
      <w:r w:rsidR="00186AAD" w:rsidRPr="003D2494">
        <w:rPr>
          <w:rFonts w:ascii="Arial" w:hAnsi="Arial" w:cs="Arial"/>
          <w:strike/>
        </w:rPr>
        <w:t xml:space="preserve">payments </w:t>
      </w:r>
      <w:r w:rsidR="001F6D3D" w:rsidRPr="003D2494">
        <w:rPr>
          <w:rFonts w:ascii="Arial" w:hAnsi="Arial" w:cs="Arial"/>
          <w:strike/>
        </w:rPr>
        <w:t>due</w:t>
      </w:r>
      <w:r w:rsidR="00186AAD" w:rsidRPr="003D2494">
        <w:rPr>
          <w:rFonts w:ascii="Arial" w:hAnsi="Arial" w:cs="Arial"/>
          <w:strike/>
        </w:rPr>
        <w:t xml:space="preserve"> </w:t>
      </w:r>
      <w:r w:rsidR="007C0630" w:rsidRPr="003D2494">
        <w:rPr>
          <w:rFonts w:ascii="Arial" w:hAnsi="Arial" w:cs="Arial"/>
          <w:strike/>
        </w:rPr>
        <w:t xml:space="preserve">in relation to </w:t>
      </w:r>
      <w:r w:rsidR="00186AAD" w:rsidRPr="003D2494">
        <w:rPr>
          <w:rFonts w:ascii="Arial" w:hAnsi="Arial" w:cs="Arial"/>
          <w:strike/>
        </w:rPr>
        <w:t xml:space="preserve">a continuing contract or obligation </w:t>
      </w:r>
      <w:r w:rsidR="00E56B8C" w:rsidRPr="003D2494">
        <w:rPr>
          <w:rFonts w:ascii="Arial" w:hAnsi="Arial" w:cs="Arial"/>
          <w:strike/>
        </w:rPr>
        <w:t>(</w:t>
      </w:r>
      <w:r w:rsidR="00186AAD" w:rsidRPr="003D2494">
        <w:rPr>
          <w:rFonts w:ascii="Arial" w:hAnsi="Arial" w:cs="Arial"/>
          <w:strike/>
        </w:rPr>
        <w:t>such as Salaries, PAYE</w:t>
      </w:r>
      <w:r w:rsidR="00377F6C" w:rsidRPr="003D2494">
        <w:rPr>
          <w:rFonts w:ascii="Arial" w:hAnsi="Arial" w:cs="Arial"/>
          <w:strike/>
        </w:rPr>
        <w:t>,</w:t>
      </w:r>
      <w:r w:rsidR="00186AAD" w:rsidRPr="003D2494">
        <w:rPr>
          <w:rFonts w:ascii="Arial" w:hAnsi="Arial" w:cs="Arial"/>
          <w:strike/>
        </w:rPr>
        <w:t xml:space="preserve"> N</w:t>
      </w:r>
      <w:r w:rsidR="00377F6C" w:rsidRPr="003D2494">
        <w:rPr>
          <w:rFonts w:ascii="Arial" w:hAnsi="Arial" w:cs="Arial"/>
          <w:strike/>
        </w:rPr>
        <w:t xml:space="preserve">ational </w:t>
      </w:r>
      <w:r w:rsidR="00186AAD" w:rsidRPr="003D2494">
        <w:rPr>
          <w:rFonts w:ascii="Arial" w:hAnsi="Arial" w:cs="Arial"/>
          <w:strike/>
        </w:rPr>
        <w:t>I</w:t>
      </w:r>
      <w:r w:rsidR="00753BF2" w:rsidRPr="003D2494">
        <w:rPr>
          <w:rFonts w:ascii="Arial" w:hAnsi="Arial" w:cs="Arial"/>
          <w:strike/>
        </w:rPr>
        <w:t>nsurance</w:t>
      </w:r>
      <w:r w:rsidR="00186AAD" w:rsidRPr="003D2494">
        <w:rPr>
          <w:rFonts w:ascii="Arial" w:hAnsi="Arial" w:cs="Arial"/>
          <w:strike/>
        </w:rPr>
        <w:t xml:space="preserve">, </w:t>
      </w:r>
      <w:r w:rsidR="00753BF2" w:rsidRPr="003D2494">
        <w:rPr>
          <w:rFonts w:ascii="Arial" w:hAnsi="Arial" w:cs="Arial"/>
          <w:strike/>
        </w:rPr>
        <w:t>pension contributions</w:t>
      </w:r>
      <w:r w:rsidR="007877E2" w:rsidRPr="003D2494">
        <w:rPr>
          <w:rFonts w:ascii="Arial" w:hAnsi="Arial" w:cs="Arial"/>
          <w:strike/>
        </w:rPr>
        <w:t>,</w:t>
      </w:r>
      <w:r w:rsidR="00186AAD" w:rsidRPr="003D2494">
        <w:rPr>
          <w:rFonts w:ascii="Arial" w:hAnsi="Arial" w:cs="Arial"/>
          <w:strike/>
        </w:rPr>
        <w:t xml:space="preserve"> </w:t>
      </w:r>
      <w:r w:rsidR="00904756" w:rsidRPr="003D2494">
        <w:rPr>
          <w:rFonts w:ascii="Arial" w:hAnsi="Arial" w:cs="Arial"/>
          <w:strike/>
        </w:rPr>
        <w:t>rent, rates</w:t>
      </w:r>
      <w:r w:rsidR="003B49ED" w:rsidRPr="003D2494">
        <w:rPr>
          <w:rFonts w:ascii="Arial" w:hAnsi="Arial" w:cs="Arial"/>
          <w:strike/>
        </w:rPr>
        <w:t xml:space="preserve">, </w:t>
      </w:r>
      <w:r w:rsidR="00186AAD" w:rsidRPr="003D2494">
        <w:rPr>
          <w:rFonts w:ascii="Arial" w:hAnsi="Arial" w:cs="Arial"/>
          <w:strike/>
        </w:rPr>
        <w:t xml:space="preserve">regular maintenance contracts and </w:t>
      </w:r>
      <w:r w:rsidRPr="003D2494">
        <w:rPr>
          <w:rFonts w:ascii="Arial" w:hAnsi="Arial" w:cs="Arial"/>
          <w:strike/>
        </w:rPr>
        <w:t>similar items</w:t>
      </w:r>
      <w:r w:rsidR="00E56B8C" w:rsidRPr="003D2494">
        <w:rPr>
          <w:rFonts w:ascii="Arial" w:hAnsi="Arial" w:cs="Arial"/>
          <w:strike/>
        </w:rPr>
        <w:t>)</w:t>
      </w:r>
      <w:r w:rsidRPr="003D2494">
        <w:rPr>
          <w:rFonts w:ascii="Arial" w:hAnsi="Arial" w:cs="Arial"/>
          <w:strike/>
        </w:rPr>
        <w:t xml:space="preserve">, </w:t>
      </w:r>
      <w:r w:rsidR="00186AAD" w:rsidRPr="003D2494">
        <w:rPr>
          <w:rFonts w:ascii="Arial" w:hAnsi="Arial" w:cs="Arial"/>
          <w:strike/>
        </w:rPr>
        <w:t xml:space="preserve">which </w:t>
      </w:r>
      <w:r w:rsidR="00D521C8" w:rsidRPr="003D2494">
        <w:rPr>
          <w:rFonts w:ascii="Arial" w:hAnsi="Arial" w:cs="Arial"/>
          <w:strike/>
        </w:rPr>
        <w:t xml:space="preserve">the </w:t>
      </w:r>
      <w:r w:rsidR="00186AAD" w:rsidRPr="003D2494">
        <w:rPr>
          <w:rFonts w:ascii="Arial" w:hAnsi="Arial" w:cs="Arial"/>
          <w:strike/>
        </w:rPr>
        <w:t>council</w:t>
      </w:r>
      <w:r w:rsidR="001F3320" w:rsidRPr="003D2494">
        <w:rPr>
          <w:rFonts w:ascii="Arial" w:hAnsi="Arial" w:cs="Arial"/>
          <w:strike/>
        </w:rPr>
        <w:t xml:space="preserve"> </w:t>
      </w:r>
      <w:r w:rsidR="00D521C8" w:rsidRPr="003D2494">
        <w:rPr>
          <w:rFonts w:ascii="Arial" w:hAnsi="Arial" w:cs="Arial"/>
          <w:strike/>
        </w:rPr>
        <w:t>{</w:t>
      </w:r>
      <w:r w:rsidR="00186AAD" w:rsidRPr="003D2494">
        <w:rPr>
          <w:rFonts w:ascii="Arial" w:hAnsi="Arial" w:cs="Arial"/>
          <w:strike/>
        </w:rPr>
        <w:t xml:space="preserve">or a duly </w:t>
      </w:r>
      <w:r w:rsidR="002D47CB" w:rsidRPr="003D2494">
        <w:rPr>
          <w:rFonts w:ascii="Arial" w:hAnsi="Arial" w:cs="Arial"/>
          <w:strike/>
        </w:rPr>
        <w:t>delegated</w:t>
      </w:r>
      <w:r w:rsidR="00186AAD" w:rsidRPr="003D2494">
        <w:rPr>
          <w:rFonts w:ascii="Arial" w:hAnsi="Arial" w:cs="Arial"/>
          <w:strike/>
        </w:rPr>
        <w:t xml:space="preserve"> committee</w:t>
      </w:r>
      <w:r w:rsidR="00D521C8" w:rsidRPr="003D2494">
        <w:rPr>
          <w:rFonts w:ascii="Arial" w:hAnsi="Arial" w:cs="Arial"/>
          <w:strike/>
        </w:rPr>
        <w:t>}</w:t>
      </w:r>
      <w:r w:rsidR="00186AAD" w:rsidRPr="003D2494">
        <w:rPr>
          <w:rFonts w:ascii="Arial" w:hAnsi="Arial" w:cs="Arial"/>
          <w:strike/>
        </w:rPr>
        <w:t xml:space="preserve"> may </w:t>
      </w:r>
      <w:r w:rsidR="00116ADA" w:rsidRPr="003D2494">
        <w:rPr>
          <w:rFonts w:ascii="Arial" w:hAnsi="Arial" w:cs="Arial"/>
          <w:strike/>
        </w:rPr>
        <w:t>a</w:t>
      </w:r>
      <w:r w:rsidR="001C4D8C" w:rsidRPr="003D2494">
        <w:rPr>
          <w:rFonts w:ascii="Arial" w:hAnsi="Arial" w:cs="Arial"/>
          <w:strike/>
        </w:rPr>
        <w:t>uthoris</w:t>
      </w:r>
      <w:r w:rsidR="00116ADA" w:rsidRPr="003D2494">
        <w:rPr>
          <w:rFonts w:ascii="Arial" w:hAnsi="Arial" w:cs="Arial"/>
          <w:strike/>
        </w:rPr>
        <w:t>e</w:t>
      </w:r>
      <w:r w:rsidR="00186AAD" w:rsidRPr="003D2494">
        <w:rPr>
          <w:rFonts w:ascii="Arial" w:hAnsi="Arial" w:cs="Arial"/>
          <w:strike/>
        </w:rPr>
        <w:t xml:space="preserve"> </w:t>
      </w:r>
      <w:r w:rsidR="00E56B8C" w:rsidRPr="003D2494">
        <w:rPr>
          <w:rFonts w:ascii="Arial" w:hAnsi="Arial" w:cs="Arial"/>
          <w:strike/>
        </w:rPr>
        <w:t xml:space="preserve">in advance </w:t>
      </w:r>
      <w:r w:rsidR="00186AAD" w:rsidRPr="003D2494">
        <w:rPr>
          <w:rFonts w:ascii="Arial" w:hAnsi="Arial" w:cs="Arial"/>
          <w:strike/>
        </w:rPr>
        <w:t>for the year</w:t>
      </w:r>
      <w:r w:rsidR="00E56B8C" w:rsidRPr="003D2494">
        <w:rPr>
          <w:rFonts w:ascii="Arial" w:hAnsi="Arial" w:cs="Arial"/>
          <w:strike/>
        </w:rPr>
        <w:t>}.</w:t>
      </w:r>
      <w:r w:rsidR="00186AAD" w:rsidRPr="003D2494">
        <w:rPr>
          <w:rFonts w:ascii="Arial" w:hAnsi="Arial" w:cs="Arial"/>
          <w:strike/>
        </w:rPr>
        <w:t xml:space="preserve"> </w:t>
      </w:r>
      <w:r w:rsidR="00662E18" w:rsidRPr="003D2494">
        <w:rPr>
          <w:rFonts w:ascii="Arial" w:hAnsi="Arial" w:cs="Arial"/>
          <w:strike/>
        </w:rPr>
        <w:t xml:space="preserve"> </w:t>
      </w:r>
    </w:p>
    <w:p w14:paraId="5F694C9D" w14:textId="2F988043" w:rsidR="00C00FB5" w:rsidRPr="003D2494" w:rsidRDefault="001504DC" w:rsidP="009F1AF9">
      <w:pPr>
        <w:pStyle w:val="ListParagraph"/>
        <w:numPr>
          <w:ilvl w:val="1"/>
          <w:numId w:val="21"/>
        </w:numPr>
        <w:spacing w:after="120"/>
        <w:contextualSpacing w:val="0"/>
        <w:rPr>
          <w:rFonts w:ascii="Arial" w:hAnsi="Arial" w:cs="Arial"/>
          <w:strike/>
        </w:rPr>
      </w:pPr>
      <w:r w:rsidRPr="003D2494">
        <w:rPr>
          <w:rFonts w:ascii="Arial" w:hAnsi="Arial" w:cs="Arial"/>
          <w:strike/>
        </w:rPr>
        <w:t>{</w:t>
      </w:r>
      <w:r w:rsidR="00C00FB5" w:rsidRPr="003D2494">
        <w:rPr>
          <w:rFonts w:ascii="Arial" w:hAnsi="Arial" w:cs="Arial"/>
          <w:strike/>
        </w:rPr>
        <w:t xml:space="preserve">A </w:t>
      </w:r>
      <w:r w:rsidR="00EC20AB" w:rsidRPr="003D2494">
        <w:rPr>
          <w:rFonts w:ascii="Arial" w:hAnsi="Arial" w:cs="Arial"/>
          <w:strike/>
        </w:rPr>
        <w:t xml:space="preserve">copy </w:t>
      </w:r>
      <w:r w:rsidR="00C00FB5" w:rsidRPr="003D2494">
        <w:rPr>
          <w:rFonts w:ascii="Arial" w:hAnsi="Arial" w:cs="Arial"/>
          <w:strike/>
        </w:rPr>
        <w:t xml:space="preserve">of </w:t>
      </w:r>
      <w:r w:rsidR="00EC20AB" w:rsidRPr="003D2494">
        <w:rPr>
          <w:rFonts w:ascii="Arial" w:hAnsi="Arial" w:cs="Arial"/>
          <w:strike/>
        </w:rPr>
        <w:t xml:space="preserve">this schedule of </w:t>
      </w:r>
      <w:r w:rsidR="00C00FB5" w:rsidRPr="003D2494">
        <w:rPr>
          <w:rFonts w:ascii="Arial" w:hAnsi="Arial" w:cs="Arial"/>
          <w:strike/>
        </w:rPr>
        <w:t xml:space="preserve">regular payments shall be signed by </w:t>
      </w:r>
      <w:r w:rsidR="00E1469E" w:rsidRPr="003D2494">
        <w:rPr>
          <w:rFonts w:ascii="Arial" w:hAnsi="Arial" w:cs="Arial"/>
          <w:strike/>
        </w:rPr>
        <w:t>[</w:t>
      </w:r>
      <w:r w:rsidR="00C00FB5" w:rsidRPr="003D2494">
        <w:rPr>
          <w:rFonts w:ascii="Arial" w:hAnsi="Arial" w:cs="Arial"/>
          <w:strike/>
        </w:rPr>
        <w:t>two members</w:t>
      </w:r>
      <w:r w:rsidR="00E1469E" w:rsidRPr="003D2494">
        <w:rPr>
          <w:rFonts w:ascii="Arial" w:hAnsi="Arial" w:cs="Arial"/>
          <w:strike/>
        </w:rPr>
        <w:t>]</w:t>
      </w:r>
      <w:r w:rsidR="00C00FB5" w:rsidRPr="003D2494">
        <w:rPr>
          <w:rFonts w:ascii="Arial" w:hAnsi="Arial" w:cs="Arial"/>
          <w:strike/>
        </w:rPr>
        <w:t xml:space="preserve"> on </w:t>
      </w:r>
      <w:proofErr w:type="gramStart"/>
      <w:r w:rsidR="00C00FB5" w:rsidRPr="003D2494">
        <w:rPr>
          <w:rFonts w:ascii="Arial" w:hAnsi="Arial" w:cs="Arial"/>
          <w:strike/>
        </w:rPr>
        <w:t>each and every</w:t>
      </w:r>
      <w:proofErr w:type="gramEnd"/>
      <w:r w:rsidR="00C00FB5" w:rsidRPr="003D2494">
        <w:rPr>
          <w:rFonts w:ascii="Arial" w:hAnsi="Arial" w:cs="Arial"/>
          <w:strike/>
        </w:rPr>
        <w:t xml:space="preserve"> occasion when payment is </w:t>
      </w:r>
      <w:r w:rsidR="00E1469E" w:rsidRPr="003D2494">
        <w:rPr>
          <w:rFonts w:ascii="Arial" w:hAnsi="Arial" w:cs="Arial"/>
          <w:strike/>
        </w:rPr>
        <w:t>made</w:t>
      </w:r>
      <w:r w:rsidR="00C00FB5" w:rsidRPr="003D2494">
        <w:rPr>
          <w:rFonts w:ascii="Arial" w:hAnsi="Arial" w:cs="Arial"/>
          <w:strike/>
        </w:rPr>
        <w:t xml:space="preserve"> - </w:t>
      </w:r>
      <w:r w:rsidR="00E1469E" w:rsidRPr="003D2494">
        <w:rPr>
          <w:rFonts w:ascii="Arial" w:hAnsi="Arial" w:cs="Arial"/>
          <w:strike/>
        </w:rPr>
        <w:t>to</w:t>
      </w:r>
      <w:r w:rsidR="00C00FB5" w:rsidRPr="003D2494">
        <w:rPr>
          <w:rFonts w:ascii="Arial" w:hAnsi="Arial" w:cs="Arial"/>
          <w:strike/>
        </w:rPr>
        <w:t xml:space="preserve"> </w:t>
      </w:r>
      <w:r w:rsidR="00F63669" w:rsidRPr="003D2494">
        <w:rPr>
          <w:rFonts w:ascii="Arial" w:hAnsi="Arial" w:cs="Arial"/>
          <w:strike/>
        </w:rPr>
        <w:t>reduce</w:t>
      </w:r>
      <w:r w:rsidR="00C00FB5" w:rsidRPr="003D2494">
        <w:rPr>
          <w:rFonts w:ascii="Arial" w:hAnsi="Arial" w:cs="Arial"/>
          <w:strike/>
        </w:rPr>
        <w:t xml:space="preserve"> the risk of duplicate payments</w:t>
      </w:r>
      <w:r w:rsidR="00E1469E" w:rsidRPr="003D2494">
        <w:rPr>
          <w:rFonts w:ascii="Arial" w:hAnsi="Arial" w:cs="Arial"/>
          <w:strike/>
        </w:rPr>
        <w:t>.</w:t>
      </w:r>
      <w:r w:rsidRPr="003D2494">
        <w:rPr>
          <w:rFonts w:ascii="Arial" w:hAnsi="Arial" w:cs="Arial"/>
          <w:strike/>
        </w:rPr>
        <w:t>}</w:t>
      </w:r>
      <w:r w:rsidR="00C00FB5" w:rsidRPr="003D2494">
        <w:rPr>
          <w:rFonts w:ascii="Arial" w:hAnsi="Arial" w:cs="Arial"/>
          <w:strike/>
        </w:rPr>
        <w:t xml:space="preserve"> </w:t>
      </w:r>
    </w:p>
    <w:p w14:paraId="59726350" w14:textId="26E6EED1" w:rsidR="00186AAD" w:rsidRPr="003D2494" w:rsidRDefault="00021B2C" w:rsidP="009F1AF9">
      <w:pPr>
        <w:pStyle w:val="ListParagraph"/>
        <w:numPr>
          <w:ilvl w:val="1"/>
          <w:numId w:val="21"/>
        </w:numPr>
        <w:spacing w:after="120"/>
        <w:contextualSpacing w:val="0"/>
        <w:rPr>
          <w:rFonts w:ascii="Arial" w:hAnsi="Arial" w:cs="Arial"/>
          <w:strike/>
        </w:rPr>
      </w:pPr>
      <w:r w:rsidRPr="003D2494">
        <w:rPr>
          <w:rFonts w:ascii="Arial" w:hAnsi="Arial" w:cs="Arial"/>
          <w:strike/>
        </w:rPr>
        <w:t>{</w:t>
      </w:r>
      <w:r w:rsidR="00E1469E" w:rsidRPr="003D2494">
        <w:rPr>
          <w:rFonts w:ascii="Arial" w:hAnsi="Arial" w:cs="Arial"/>
          <w:strike/>
        </w:rPr>
        <w:t xml:space="preserve">A list of such payments shall be </w:t>
      </w:r>
      <w:r w:rsidR="00B6347D" w:rsidRPr="003D2494">
        <w:rPr>
          <w:rFonts w:ascii="Arial" w:hAnsi="Arial" w:cs="Arial"/>
          <w:strike/>
        </w:rPr>
        <w:t>reported</w:t>
      </w:r>
      <w:r w:rsidR="00E1469E" w:rsidRPr="003D2494">
        <w:rPr>
          <w:rFonts w:ascii="Arial" w:hAnsi="Arial" w:cs="Arial"/>
          <w:strike/>
        </w:rPr>
        <w:t xml:space="preserve"> to the next appropriate meeting of </w:t>
      </w:r>
      <w:r w:rsidR="00B6347D" w:rsidRPr="003D2494">
        <w:rPr>
          <w:rFonts w:ascii="Arial" w:hAnsi="Arial" w:cs="Arial"/>
          <w:strike/>
        </w:rPr>
        <w:t xml:space="preserve">the </w:t>
      </w:r>
      <w:r w:rsidR="00E1469E" w:rsidRPr="003D2494">
        <w:rPr>
          <w:rFonts w:ascii="Arial" w:hAnsi="Arial" w:cs="Arial"/>
          <w:strike/>
        </w:rPr>
        <w:t>council or Finance Committee} for information only</w:t>
      </w:r>
      <w:r w:rsidR="00F63669" w:rsidRPr="003D2494">
        <w:rPr>
          <w:rFonts w:ascii="Arial" w:hAnsi="Arial" w:cs="Arial"/>
          <w:strike/>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8A482F" w:rsidRDefault="00953905" w:rsidP="009F1AF9">
      <w:pPr>
        <w:pStyle w:val="ListParagraph"/>
        <w:numPr>
          <w:ilvl w:val="2"/>
          <w:numId w:val="52"/>
        </w:numPr>
        <w:spacing w:after="120"/>
        <w:ind w:left="1418" w:hanging="284"/>
        <w:contextualSpacing w:val="0"/>
        <w:rPr>
          <w:rFonts w:ascii="Arial" w:hAnsi="Arial" w:cs="Arial"/>
          <w:strike/>
        </w:rPr>
      </w:pPr>
      <w:r w:rsidRPr="008A482F">
        <w:rPr>
          <w:rFonts w:ascii="Arial" w:hAnsi="Arial" w:cs="Arial"/>
          <w:strike/>
        </w:rPr>
        <w:t>{</w:t>
      </w:r>
      <w:r w:rsidR="00695034" w:rsidRPr="008A482F">
        <w:rPr>
          <w:rFonts w:ascii="Arial" w:hAnsi="Arial" w:cs="Arial"/>
          <w:strike/>
        </w:rPr>
        <w:t>a</w:t>
      </w:r>
      <w:r w:rsidR="0057531A" w:rsidRPr="008A482F">
        <w:rPr>
          <w:rFonts w:ascii="Arial" w:hAnsi="Arial" w:cs="Arial"/>
          <w:strike/>
        </w:rPr>
        <w:t>n</w:t>
      </w:r>
      <w:r w:rsidR="00446FDF" w:rsidRPr="008A482F">
        <w:rPr>
          <w:rFonts w:ascii="Arial" w:hAnsi="Arial" w:cs="Arial"/>
          <w:strike/>
        </w:rPr>
        <w:t xml:space="preserve">y payments </w:t>
      </w:r>
      <w:r w:rsidR="0057531A" w:rsidRPr="008A482F">
        <w:rPr>
          <w:rFonts w:ascii="Arial" w:hAnsi="Arial" w:cs="Arial"/>
          <w:strike/>
        </w:rPr>
        <w:t xml:space="preserve">of </w:t>
      </w:r>
      <w:r w:rsidR="00446FDF" w:rsidRPr="008A482F">
        <w:rPr>
          <w:rFonts w:ascii="Arial" w:hAnsi="Arial" w:cs="Arial"/>
          <w:strike/>
        </w:rPr>
        <w:t>up to [£500] excluding VAT</w:t>
      </w:r>
      <w:r w:rsidRPr="008A482F">
        <w:rPr>
          <w:rFonts w:ascii="Arial" w:hAnsi="Arial" w:cs="Arial"/>
          <w:strike/>
        </w:rPr>
        <w:t>,</w:t>
      </w:r>
      <w:r w:rsidR="0057531A" w:rsidRPr="008A482F">
        <w:rPr>
          <w:rFonts w:ascii="Arial" w:hAnsi="Arial" w:cs="Arial"/>
          <w:strike/>
        </w:rPr>
        <w:t xml:space="preserve"> within an a</w:t>
      </w:r>
      <w:r w:rsidR="00556693" w:rsidRPr="008A482F">
        <w:rPr>
          <w:rFonts w:ascii="Arial" w:hAnsi="Arial" w:cs="Arial"/>
          <w:strike/>
        </w:rPr>
        <w:t>g</w:t>
      </w:r>
      <w:r w:rsidR="007D5DC8" w:rsidRPr="008A482F">
        <w:rPr>
          <w:rFonts w:ascii="Arial" w:hAnsi="Arial" w:cs="Arial"/>
          <w:strike/>
        </w:rPr>
        <w:t>r</w:t>
      </w:r>
      <w:r w:rsidR="00556693" w:rsidRPr="008A482F">
        <w:rPr>
          <w:rFonts w:ascii="Arial" w:hAnsi="Arial" w:cs="Arial"/>
          <w:strike/>
        </w:rPr>
        <w:t>e</w:t>
      </w:r>
      <w:r w:rsidR="0057531A" w:rsidRPr="008A482F">
        <w:rPr>
          <w:rFonts w:ascii="Arial" w:hAnsi="Arial" w:cs="Arial"/>
          <w:strike/>
        </w:rPr>
        <w:t>ed budget</w:t>
      </w:r>
      <w:r w:rsidRPr="008A482F">
        <w:rPr>
          <w:rFonts w:ascii="Arial" w:hAnsi="Arial" w:cs="Arial"/>
          <w:strike/>
        </w:rPr>
        <w:t>}.</w:t>
      </w:r>
    </w:p>
    <w:p w14:paraId="64F0F513" w14:textId="365EA6CC"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8A482F">
        <w:rPr>
          <w:rFonts w:ascii="Arial" w:hAnsi="Arial" w:cs="Arial"/>
        </w:rPr>
        <w:t>£500</w:t>
      </w:r>
      <w:r w:rsidR="008A482F" w:rsidRPr="009F1AF9">
        <w:rPr>
          <w:rFonts w:ascii="Arial" w:hAnsi="Arial" w:cs="Arial"/>
        </w:rPr>
        <w:t xml:space="preserve"> </w:t>
      </w:r>
      <w:r w:rsidR="008A482F">
        <w:rPr>
          <w:rFonts w:ascii="Arial" w:hAnsi="Arial" w:cs="Arial"/>
        </w:rPr>
        <w:t>e</w:t>
      </w:r>
      <w:r w:rsidR="008F6BD3" w:rsidRPr="009F1AF9">
        <w:rPr>
          <w:rFonts w:ascii="Arial" w:hAnsi="Arial" w:cs="Arial"/>
        </w:rPr>
        <w:t>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77877692"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Clerk </w:t>
      </w:r>
      <w:r w:rsidR="003D2494" w:rsidRPr="009F1AF9">
        <w:rPr>
          <w:rFonts w:ascii="Arial" w:hAnsi="Arial" w:cs="Arial"/>
        </w:rPr>
        <w:t>certifi</w:t>
      </w:r>
      <w:r w:rsidR="003D2494">
        <w:rPr>
          <w:rFonts w:ascii="Arial" w:hAnsi="Arial" w:cs="Arial"/>
        </w:rPr>
        <w:t>es</w:t>
      </w:r>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3D2494">
        <w:rPr>
          <w:rFonts w:ascii="Arial" w:hAnsi="Arial" w:cs="Arial"/>
        </w:rPr>
        <w:t>.</w:t>
      </w:r>
      <w:r w:rsidR="00F14F77" w:rsidRPr="009F1AF9">
        <w:rPr>
          <w:rFonts w:ascii="Arial" w:hAnsi="Arial" w:cs="Arial"/>
        </w:rPr>
        <w:t xml:space="preserve"> </w:t>
      </w:r>
    </w:p>
    <w:p w14:paraId="65B86B2F" w14:textId="2D4ED81C"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7937A7">
        <w:rPr>
          <w:rFonts w:ascii="Arial" w:hAnsi="Arial" w:cs="Arial"/>
        </w:rPr>
        <w:t>.</w:t>
      </w:r>
    </w:p>
    <w:p w14:paraId="4E34DA00" w14:textId="70F66AA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r w:rsidRPr="009F1AF9">
        <w:rPr>
          <w:rFonts w:ascii="Arial" w:hAnsi="Arial" w:cs="Arial"/>
        </w:rPr>
        <w:t>Electronic payments</w:t>
      </w:r>
    </w:p>
    <w:p w14:paraId="4BD4B8E3" w14:textId="729A32D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305B69">
        <w:rPr>
          <w:rFonts w:ascii="Arial" w:hAnsi="Arial" w:cs="Arial"/>
        </w:rPr>
        <w:t>two</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213DAD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305B69">
        <w:rPr>
          <w:rFonts w:ascii="Arial" w:hAnsi="Arial" w:cs="Arial"/>
        </w:rPr>
        <w:t>t</w:t>
      </w:r>
      <w:r w:rsidRPr="009F1AF9">
        <w:rPr>
          <w:rFonts w:ascii="Arial" w:hAnsi="Arial" w:cs="Arial"/>
        </w:rPr>
        <w:t xml:space="preserve">wo authorised signatories. </w:t>
      </w:r>
    </w:p>
    <w:p w14:paraId="650EAC7E" w14:textId="7E5ECDB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w:t>
      </w:r>
      <w:r w:rsidR="00305B69">
        <w:rPr>
          <w:rFonts w:ascii="Arial" w:hAnsi="Arial" w:cs="Arial"/>
        </w:rPr>
        <w:t xml:space="preserve"> </w:t>
      </w:r>
      <w:r w:rsidRPr="009F1AF9">
        <w:rPr>
          <w:rFonts w:ascii="Arial" w:hAnsi="Arial" w:cs="Arial"/>
        </w:rPr>
        <w:t>shall set up any payments due before the return of the Service Administrator.</w:t>
      </w:r>
    </w:p>
    <w:p w14:paraId="7EFC4CF7" w14:textId="29E6FD3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50FD4AD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E317BB">
        <w:rPr>
          <w:rFonts w:ascii="Arial" w:hAnsi="Arial" w:cs="Arial"/>
        </w:rPr>
        <w:t>.</w:t>
      </w:r>
    </w:p>
    <w:p w14:paraId="1272030F" w14:textId="584766C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20DDE96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4C57698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70E9E2D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 members, evidence of this is retained and any payments are reported to council when made. The approval of the use of a banker’s standing order shall be reviewed by</w:t>
      </w:r>
      <w:r w:rsidR="00E317BB">
        <w:rPr>
          <w:rFonts w:ascii="Arial" w:hAnsi="Arial" w:cs="Arial"/>
        </w:rPr>
        <w:t xml:space="preserve"> </w:t>
      </w:r>
      <w:r w:rsidRPr="009F1AF9">
        <w:rPr>
          <w:rFonts w:ascii="Arial" w:hAnsi="Arial" w:cs="Arial"/>
        </w:rPr>
        <w:t>the council</w:t>
      </w:r>
      <w:r w:rsidR="00E317BB">
        <w:rPr>
          <w:rFonts w:ascii="Arial" w:hAnsi="Arial" w:cs="Arial"/>
        </w:rPr>
        <w:t xml:space="preserve"> </w:t>
      </w:r>
      <w:r w:rsidRPr="009F1AF9">
        <w:rPr>
          <w:rFonts w:ascii="Arial" w:hAnsi="Arial" w:cs="Arial"/>
        </w:rPr>
        <w:t xml:space="preserve">at least every two years. </w:t>
      </w:r>
    </w:p>
    <w:p w14:paraId="0B7A1BA0" w14:textId="605BF9EC"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4C5872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r w:rsidRPr="009F1AF9">
        <w:rPr>
          <w:rFonts w:ascii="Arial" w:hAnsi="Arial" w:cs="Arial"/>
        </w:rPr>
        <w:t>Cheque payments</w:t>
      </w:r>
    </w:p>
    <w:p w14:paraId="7F1371F6" w14:textId="2C7F3BCA"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7937A7"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To indicate agreement of the details on the cheque with the counterfoil and the invoice or similar documentation, the signatories shall also initial the cheque </w:t>
      </w:r>
      <w:r w:rsidRPr="007937A7">
        <w:rPr>
          <w:rFonts w:ascii="Arial" w:hAnsi="Arial" w:cs="Arial"/>
        </w:rPr>
        <w:t>counterfoil</w:t>
      </w:r>
      <w:r w:rsidR="002B7885" w:rsidRPr="007937A7">
        <w:rPr>
          <w:rFonts w:ascii="Arial" w:hAnsi="Arial" w:cs="Arial"/>
        </w:rPr>
        <w:t xml:space="preserve"> and invoice</w:t>
      </w:r>
      <w:r w:rsidRPr="007937A7">
        <w:rPr>
          <w:rFonts w:ascii="Arial" w:hAnsi="Arial" w:cs="Arial"/>
        </w:rPr>
        <w:t>.</w:t>
      </w:r>
    </w:p>
    <w:p w14:paraId="777BA546" w14:textId="586CD674" w:rsidR="00D22E75" w:rsidRPr="007937A7" w:rsidRDefault="00D22E75" w:rsidP="009F1AF9">
      <w:pPr>
        <w:pStyle w:val="ListParagraph"/>
        <w:numPr>
          <w:ilvl w:val="1"/>
          <w:numId w:val="21"/>
        </w:numPr>
        <w:spacing w:after="120"/>
        <w:contextualSpacing w:val="0"/>
        <w:rPr>
          <w:rFonts w:ascii="Arial" w:hAnsi="Arial" w:cs="Arial"/>
        </w:rPr>
      </w:pPr>
      <w:r w:rsidRPr="007937A7">
        <w:rPr>
          <w:rFonts w:ascii="Arial" w:hAnsi="Arial" w:cs="Arial"/>
        </w:rPr>
        <w:t>Cheques or orders for payment shall not normally be presented for signature other than at</w:t>
      </w:r>
      <w:r w:rsidR="00BB5C5A" w:rsidRPr="007937A7">
        <w:rPr>
          <w:rFonts w:ascii="Arial" w:hAnsi="Arial" w:cs="Arial"/>
        </w:rPr>
        <w:t>,</w:t>
      </w:r>
      <w:r w:rsidRPr="007937A7">
        <w:rPr>
          <w:rFonts w:ascii="Arial" w:hAnsi="Arial" w:cs="Arial"/>
        </w:rPr>
        <w:t xml:space="preserve"> </w:t>
      </w:r>
      <w:r w:rsidR="00B02754" w:rsidRPr="007937A7">
        <w:rPr>
          <w:rFonts w:ascii="Arial" w:hAnsi="Arial" w:cs="Arial"/>
        </w:rPr>
        <w:t xml:space="preserve">or </w:t>
      </w:r>
      <w:r w:rsidR="00BB5C5A" w:rsidRPr="007937A7">
        <w:rPr>
          <w:rFonts w:ascii="Arial" w:hAnsi="Arial" w:cs="Arial"/>
        </w:rPr>
        <w:t xml:space="preserve">immediately before or after </w:t>
      </w:r>
      <w:r w:rsidRPr="007937A7">
        <w:rPr>
          <w:rFonts w:ascii="Arial" w:hAnsi="Arial" w:cs="Arial"/>
        </w:rPr>
        <w:t>a council</w:t>
      </w:r>
      <w:r w:rsidR="00E317BB" w:rsidRPr="007937A7">
        <w:rPr>
          <w:rFonts w:ascii="Arial" w:hAnsi="Arial" w:cs="Arial"/>
        </w:rPr>
        <w:t>.</w:t>
      </w:r>
      <w:r w:rsidRPr="007937A7">
        <w:rPr>
          <w:rFonts w:ascii="Arial" w:hAnsi="Arial" w:cs="Arial"/>
        </w:rPr>
        <w:t xml:space="preserve"> Any signatures obtained away from </w:t>
      </w:r>
      <w:r w:rsidR="00836827" w:rsidRPr="007937A7">
        <w:rPr>
          <w:rFonts w:ascii="Arial" w:hAnsi="Arial" w:cs="Arial"/>
        </w:rPr>
        <w:t xml:space="preserve">council </w:t>
      </w:r>
      <w:r w:rsidRPr="007937A7">
        <w:rPr>
          <w:rFonts w:ascii="Arial" w:hAnsi="Arial" w:cs="Arial"/>
        </w:rPr>
        <w:t>meetings shall be reported to the council at the next convenient meeting.</w:t>
      </w:r>
    </w:p>
    <w:p w14:paraId="129B055C" w14:textId="77777777" w:rsidR="00D22E75" w:rsidRPr="00E317BB" w:rsidRDefault="00D22E75" w:rsidP="009F1AF9">
      <w:pPr>
        <w:pStyle w:val="Heading1"/>
        <w:rPr>
          <w:rFonts w:ascii="Arial" w:hAnsi="Arial" w:cs="Arial"/>
          <w:strike/>
        </w:rPr>
      </w:pPr>
      <w:bookmarkStart w:id="207" w:name="_Toc164937779"/>
      <w:bookmarkStart w:id="208" w:name="_Toc165194542"/>
      <w:bookmarkStart w:id="209" w:name="_Toc165238372"/>
      <w:bookmarkStart w:id="210" w:name="_Toc165238464"/>
      <w:bookmarkStart w:id="211" w:name="_Toc164937780"/>
      <w:bookmarkStart w:id="212" w:name="_Toc165194543"/>
      <w:bookmarkStart w:id="213" w:name="_Toc165238373"/>
      <w:bookmarkStart w:id="214" w:name="_Toc165238465"/>
      <w:bookmarkStart w:id="215" w:name="_Toc164937781"/>
      <w:bookmarkStart w:id="216" w:name="_Toc165194544"/>
      <w:bookmarkStart w:id="217" w:name="_Toc165238374"/>
      <w:bookmarkStart w:id="218" w:name="_Toc165238466"/>
      <w:bookmarkStart w:id="219" w:name="_Toc164937782"/>
      <w:bookmarkStart w:id="220" w:name="_Toc165194545"/>
      <w:bookmarkStart w:id="221" w:name="_Toc165238375"/>
      <w:bookmarkStart w:id="222" w:name="_Toc165238467"/>
      <w:bookmarkStart w:id="223" w:name="_Toc164937783"/>
      <w:bookmarkStart w:id="224" w:name="_Toc165194546"/>
      <w:bookmarkStart w:id="225" w:name="_Toc165238376"/>
      <w:bookmarkStart w:id="226" w:name="_Toc165238468"/>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E317BB">
        <w:rPr>
          <w:rFonts w:ascii="Arial" w:hAnsi="Arial" w:cs="Arial"/>
          <w:strike/>
        </w:rPr>
        <w:t>Payment cards</w:t>
      </w:r>
    </w:p>
    <w:p w14:paraId="2B818385" w14:textId="5D38F33C" w:rsidR="00D22E75" w:rsidRPr="00E317BB" w:rsidRDefault="00D22E75" w:rsidP="009F1AF9">
      <w:pPr>
        <w:pStyle w:val="ListParagraph"/>
        <w:numPr>
          <w:ilvl w:val="1"/>
          <w:numId w:val="21"/>
        </w:numPr>
        <w:spacing w:after="120"/>
        <w:contextualSpacing w:val="0"/>
        <w:rPr>
          <w:rFonts w:ascii="Arial" w:hAnsi="Arial" w:cs="Arial"/>
          <w:strike/>
        </w:rPr>
      </w:pPr>
      <w:r w:rsidRPr="00E317BB">
        <w:rPr>
          <w:rFonts w:ascii="Arial" w:hAnsi="Arial" w:cs="Arial"/>
          <w:strike/>
        </w:rPr>
        <w:t xml:space="preserve">Any Debit Card issued for use will be specifically restricted to </w:t>
      </w:r>
      <w:r w:rsidR="0084590F" w:rsidRPr="00E317BB">
        <w:rPr>
          <w:rFonts w:ascii="Arial" w:hAnsi="Arial" w:cs="Arial"/>
          <w:strike/>
        </w:rPr>
        <w:t>[</w:t>
      </w:r>
      <w:r w:rsidRPr="00E317BB">
        <w:rPr>
          <w:rFonts w:ascii="Arial" w:hAnsi="Arial" w:cs="Arial"/>
          <w:strike/>
        </w:rPr>
        <w:t>the Clerk and the RFO] and will also be restricted to a single transaction maximum value of [£500] unless authorised by council or finance committee in writing before any order is placed.</w:t>
      </w:r>
    </w:p>
    <w:p w14:paraId="229F618E" w14:textId="4C815094" w:rsidR="00D22E75" w:rsidRPr="00E317BB" w:rsidRDefault="00D22E75" w:rsidP="009F1AF9">
      <w:pPr>
        <w:pStyle w:val="ListParagraph"/>
        <w:numPr>
          <w:ilvl w:val="1"/>
          <w:numId w:val="21"/>
        </w:numPr>
        <w:spacing w:after="120"/>
        <w:contextualSpacing w:val="0"/>
        <w:rPr>
          <w:rFonts w:ascii="Arial" w:hAnsi="Arial" w:cs="Arial"/>
          <w:strike/>
        </w:rPr>
      </w:pPr>
      <w:r w:rsidRPr="00E317BB">
        <w:rPr>
          <w:rFonts w:ascii="Arial" w:hAnsi="Arial" w:cs="Arial"/>
          <w:strike/>
        </w:rPr>
        <w:t xml:space="preserve">A pre-paid debit card may be issued to employees with varying limits. These limits will be set by </w:t>
      </w:r>
      <w:r w:rsidR="006705E2" w:rsidRPr="00E317BB">
        <w:rPr>
          <w:rFonts w:ascii="Arial" w:hAnsi="Arial" w:cs="Arial"/>
          <w:strike/>
        </w:rPr>
        <w:t>[</w:t>
      </w:r>
      <w:r w:rsidRPr="00E317BB">
        <w:rPr>
          <w:rFonts w:ascii="Arial" w:hAnsi="Arial" w:cs="Arial"/>
          <w:strike/>
        </w:rPr>
        <w:t>the council</w:t>
      </w:r>
      <w:r w:rsidR="00243693" w:rsidRPr="00E317BB">
        <w:rPr>
          <w:rFonts w:ascii="Arial" w:hAnsi="Arial" w:cs="Arial"/>
          <w:strike/>
        </w:rPr>
        <w:t>]</w:t>
      </w:r>
      <w:r w:rsidRPr="00E317BB">
        <w:rPr>
          <w:rFonts w:ascii="Arial" w:hAnsi="Arial" w:cs="Arial"/>
          <w:strike/>
        </w:rPr>
        <w:t xml:space="preserve">. Transactions and purchases made will be reported to </w:t>
      </w:r>
      <w:r w:rsidR="00243693" w:rsidRPr="00E317BB">
        <w:rPr>
          <w:rFonts w:ascii="Arial" w:hAnsi="Arial" w:cs="Arial"/>
          <w:strike/>
        </w:rPr>
        <w:t>[</w:t>
      </w:r>
      <w:r w:rsidRPr="00E317BB">
        <w:rPr>
          <w:rFonts w:ascii="Arial" w:hAnsi="Arial" w:cs="Arial"/>
          <w:strike/>
        </w:rPr>
        <w:t xml:space="preserve">the council] and authority for topping-up shall be at the discretion of </w:t>
      </w:r>
      <w:r w:rsidR="00243693" w:rsidRPr="00E317BB">
        <w:rPr>
          <w:rFonts w:ascii="Arial" w:hAnsi="Arial" w:cs="Arial"/>
          <w:strike/>
        </w:rPr>
        <w:t>[</w:t>
      </w:r>
      <w:r w:rsidRPr="00E317BB">
        <w:rPr>
          <w:rFonts w:ascii="Arial" w:hAnsi="Arial" w:cs="Arial"/>
          <w:strike/>
        </w:rPr>
        <w:t>the council].</w:t>
      </w:r>
    </w:p>
    <w:p w14:paraId="576E4F10" w14:textId="27C1672F" w:rsidR="00D22E75" w:rsidRPr="00E317BB" w:rsidRDefault="00D22E75" w:rsidP="009F1AF9">
      <w:pPr>
        <w:pStyle w:val="ListParagraph"/>
        <w:numPr>
          <w:ilvl w:val="1"/>
          <w:numId w:val="21"/>
        </w:numPr>
        <w:spacing w:after="120"/>
        <w:contextualSpacing w:val="0"/>
        <w:rPr>
          <w:rFonts w:ascii="Arial" w:hAnsi="Arial" w:cs="Arial"/>
          <w:strike/>
        </w:rPr>
      </w:pPr>
      <w:r w:rsidRPr="00E317BB">
        <w:rPr>
          <w:rFonts w:ascii="Arial" w:hAnsi="Arial" w:cs="Arial"/>
          <w:strike/>
        </w:rPr>
        <w:t xml:space="preserve">Any corporate credit card or trade card account opened by the council will be specifically restricted to use by the Clerk </w:t>
      </w:r>
      <w:r w:rsidR="00466D62" w:rsidRPr="00E317BB">
        <w:rPr>
          <w:rFonts w:ascii="Arial" w:hAnsi="Arial" w:cs="Arial"/>
          <w:strike/>
        </w:rPr>
        <w:t>{</w:t>
      </w:r>
      <w:r w:rsidRPr="00E317BB">
        <w:rPr>
          <w:rFonts w:ascii="Arial" w:hAnsi="Arial" w:cs="Arial"/>
          <w:strike/>
        </w:rPr>
        <w:t>and RFO</w:t>
      </w:r>
      <w:r w:rsidR="00466D62" w:rsidRPr="00E317BB">
        <w:rPr>
          <w:rFonts w:ascii="Arial" w:hAnsi="Arial" w:cs="Arial"/>
          <w:strike/>
        </w:rPr>
        <w:t>}</w:t>
      </w:r>
      <w:r w:rsidRPr="00E317BB">
        <w:rPr>
          <w:rFonts w:ascii="Arial" w:hAnsi="Arial" w:cs="Arial"/>
          <w:strike/>
        </w:rPr>
        <w:t xml:space="preserve"> </w:t>
      </w:r>
      <w:r w:rsidR="001F7E21" w:rsidRPr="00E317BB">
        <w:rPr>
          <w:rFonts w:ascii="Arial" w:hAnsi="Arial" w:cs="Arial"/>
          <w:strike/>
        </w:rPr>
        <w:t xml:space="preserve">{specify other officers} </w:t>
      </w:r>
      <w:r w:rsidRPr="00E317BB">
        <w:rPr>
          <w:rFonts w:ascii="Arial" w:hAnsi="Arial" w:cs="Arial"/>
          <w:strike/>
        </w:rPr>
        <w:t xml:space="preserve">and any balance shall be paid in full each month. </w:t>
      </w:r>
    </w:p>
    <w:p w14:paraId="3DDC07C8" w14:textId="77777777" w:rsidR="00D22E75" w:rsidRPr="00E317BB" w:rsidRDefault="00D22E75" w:rsidP="009F1AF9">
      <w:pPr>
        <w:pStyle w:val="ListParagraph"/>
        <w:numPr>
          <w:ilvl w:val="1"/>
          <w:numId w:val="21"/>
        </w:numPr>
        <w:spacing w:after="120"/>
        <w:contextualSpacing w:val="0"/>
        <w:rPr>
          <w:rFonts w:ascii="Arial" w:hAnsi="Arial" w:cs="Arial"/>
          <w:strike/>
        </w:rPr>
      </w:pPr>
      <w:r w:rsidRPr="00E317BB">
        <w:rPr>
          <w:rFonts w:ascii="Arial" w:hAnsi="Arial" w:cs="Arial"/>
          <w:strike/>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E317BB" w:rsidRDefault="00715299" w:rsidP="009F1AF9">
      <w:pPr>
        <w:pStyle w:val="Heading1"/>
        <w:rPr>
          <w:rFonts w:ascii="Arial" w:hAnsi="Arial" w:cs="Arial"/>
          <w:strike/>
        </w:rPr>
      </w:pPr>
      <w:bookmarkStart w:id="227" w:name="_Toc164858089"/>
      <w:bookmarkStart w:id="228" w:name="_Toc164866530"/>
      <w:bookmarkStart w:id="229" w:name="_Toc164871822"/>
      <w:bookmarkStart w:id="230" w:name="_Toc164937785"/>
      <w:bookmarkStart w:id="231" w:name="_Toc165194548"/>
      <w:bookmarkStart w:id="232" w:name="_Toc165238378"/>
      <w:bookmarkStart w:id="233" w:name="_Toc165238470"/>
      <w:bookmarkStart w:id="234" w:name="_Toc164858090"/>
      <w:bookmarkStart w:id="235" w:name="_Toc164866531"/>
      <w:bookmarkStart w:id="236" w:name="_Toc164871823"/>
      <w:bookmarkStart w:id="237" w:name="_Toc164937786"/>
      <w:bookmarkStart w:id="238" w:name="_Toc165194549"/>
      <w:bookmarkStart w:id="239" w:name="_Toc165238379"/>
      <w:bookmarkStart w:id="240" w:name="_Toc165238471"/>
      <w:bookmarkStart w:id="241" w:name="_Toc164858091"/>
      <w:bookmarkStart w:id="242" w:name="_Toc164866532"/>
      <w:bookmarkStart w:id="243" w:name="_Toc164871824"/>
      <w:bookmarkStart w:id="244" w:name="_Toc164937787"/>
      <w:bookmarkStart w:id="245" w:name="_Toc165194550"/>
      <w:bookmarkStart w:id="246" w:name="_Toc165238380"/>
      <w:bookmarkStart w:id="247" w:name="_Toc165238472"/>
      <w:bookmarkStart w:id="248" w:name="_Toc164858092"/>
      <w:bookmarkStart w:id="249" w:name="_Toc164866533"/>
      <w:bookmarkStart w:id="250" w:name="_Toc164871825"/>
      <w:bookmarkStart w:id="251" w:name="_Toc164937788"/>
      <w:bookmarkStart w:id="252" w:name="_Toc165194551"/>
      <w:bookmarkStart w:id="253" w:name="_Toc165238381"/>
      <w:bookmarkStart w:id="254" w:name="_Toc165238473"/>
      <w:bookmarkStart w:id="255" w:name="_Toc164858093"/>
      <w:bookmarkStart w:id="256" w:name="_Toc164866534"/>
      <w:bookmarkStart w:id="257" w:name="_Toc164871826"/>
      <w:bookmarkStart w:id="258" w:name="_Toc164937789"/>
      <w:bookmarkStart w:id="259" w:name="_Toc165194552"/>
      <w:bookmarkStart w:id="260" w:name="_Toc165238382"/>
      <w:bookmarkStart w:id="261" w:name="_Toc165238474"/>
      <w:bookmarkStart w:id="262" w:name="_Toc164858094"/>
      <w:bookmarkStart w:id="263" w:name="_Toc164866535"/>
      <w:bookmarkStart w:id="264" w:name="_Toc164871827"/>
      <w:bookmarkStart w:id="265" w:name="_Toc164937790"/>
      <w:bookmarkStart w:id="266" w:name="_Toc165194553"/>
      <w:bookmarkStart w:id="267" w:name="_Toc165238383"/>
      <w:bookmarkStart w:id="268" w:name="_Toc165238475"/>
      <w:bookmarkStart w:id="269" w:name="_Toc164858095"/>
      <w:bookmarkStart w:id="270" w:name="_Toc164866536"/>
      <w:bookmarkStart w:id="271" w:name="_Toc164871828"/>
      <w:bookmarkStart w:id="272" w:name="_Toc164937791"/>
      <w:bookmarkStart w:id="273" w:name="_Toc165194554"/>
      <w:bookmarkStart w:id="274" w:name="_Toc165238384"/>
      <w:bookmarkStart w:id="275" w:name="_Toc165238476"/>
      <w:bookmarkStart w:id="276" w:name="_Toc164858096"/>
      <w:bookmarkStart w:id="277" w:name="_Toc164866537"/>
      <w:bookmarkStart w:id="278" w:name="_Toc164871829"/>
      <w:bookmarkStart w:id="279" w:name="_Toc164937792"/>
      <w:bookmarkStart w:id="280" w:name="_Toc165194555"/>
      <w:bookmarkStart w:id="281" w:name="_Toc165238385"/>
      <w:bookmarkStart w:id="282" w:name="_Toc165238477"/>
      <w:bookmarkStart w:id="283" w:name="_Toc164858097"/>
      <w:bookmarkStart w:id="284" w:name="_Toc164866538"/>
      <w:bookmarkStart w:id="285" w:name="_Toc164871830"/>
      <w:bookmarkStart w:id="286" w:name="_Toc164937793"/>
      <w:bookmarkStart w:id="287" w:name="_Toc165194556"/>
      <w:bookmarkStart w:id="288" w:name="_Toc165238386"/>
      <w:bookmarkStart w:id="289" w:name="_Toc165238478"/>
      <w:bookmarkStart w:id="290" w:name="_Toc164858098"/>
      <w:bookmarkStart w:id="291" w:name="_Toc164866539"/>
      <w:bookmarkStart w:id="292" w:name="_Toc164871831"/>
      <w:bookmarkStart w:id="293" w:name="_Toc164937794"/>
      <w:bookmarkStart w:id="294" w:name="_Toc165194557"/>
      <w:bookmarkStart w:id="295" w:name="_Toc165238387"/>
      <w:bookmarkStart w:id="296" w:name="_Toc165238479"/>
      <w:bookmarkStart w:id="297" w:name="_Toc164858099"/>
      <w:bookmarkStart w:id="298" w:name="_Toc164866540"/>
      <w:bookmarkStart w:id="299" w:name="_Toc164871832"/>
      <w:bookmarkStart w:id="300" w:name="_Toc164937795"/>
      <w:bookmarkStart w:id="301" w:name="_Toc165194558"/>
      <w:bookmarkStart w:id="302" w:name="_Toc165238388"/>
      <w:bookmarkStart w:id="303" w:name="_Toc165238480"/>
      <w:bookmarkStart w:id="304" w:name="_Toc164858100"/>
      <w:bookmarkStart w:id="305" w:name="_Toc164866541"/>
      <w:bookmarkStart w:id="306" w:name="_Toc164871833"/>
      <w:bookmarkStart w:id="307" w:name="_Toc164937796"/>
      <w:bookmarkStart w:id="308" w:name="_Toc165194559"/>
      <w:bookmarkStart w:id="309" w:name="_Toc165238389"/>
      <w:bookmarkStart w:id="310" w:name="_Toc165238481"/>
      <w:bookmarkStart w:id="311" w:name="_Toc164858101"/>
      <w:bookmarkStart w:id="312" w:name="_Toc164866542"/>
      <w:bookmarkStart w:id="313" w:name="_Toc164871834"/>
      <w:bookmarkStart w:id="314" w:name="_Toc164937797"/>
      <w:bookmarkStart w:id="315" w:name="_Toc165194560"/>
      <w:bookmarkStart w:id="316" w:name="_Toc165238390"/>
      <w:bookmarkStart w:id="317" w:name="_Toc165238482"/>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E317BB">
        <w:rPr>
          <w:rFonts w:ascii="Arial" w:hAnsi="Arial" w:cs="Arial"/>
          <w:strike/>
        </w:rPr>
        <w:t>Petty Cash</w:t>
      </w:r>
    </w:p>
    <w:p w14:paraId="1A9759F6" w14:textId="5611A8EE" w:rsidR="003D4531" w:rsidRPr="00E317BB" w:rsidRDefault="007A73BA" w:rsidP="009F1AF9">
      <w:pPr>
        <w:pStyle w:val="ListParagraph"/>
        <w:numPr>
          <w:ilvl w:val="1"/>
          <w:numId w:val="21"/>
        </w:numPr>
        <w:spacing w:after="120"/>
        <w:ind w:left="720"/>
        <w:contextualSpacing w:val="0"/>
        <w:rPr>
          <w:rFonts w:ascii="Arial" w:hAnsi="Arial" w:cs="Arial"/>
          <w:strike/>
        </w:rPr>
      </w:pPr>
      <w:r w:rsidRPr="00E317BB">
        <w:rPr>
          <w:rFonts w:ascii="Arial" w:hAnsi="Arial" w:cs="Arial"/>
          <w:strike/>
        </w:rPr>
        <w:t>{</w:t>
      </w:r>
      <w:r w:rsidR="009E68C5" w:rsidRPr="00E317BB">
        <w:rPr>
          <w:rFonts w:ascii="Arial" w:hAnsi="Arial" w:cs="Arial"/>
          <w:strike/>
        </w:rPr>
        <w:t>The council will not maintain any form of cash float. All cash received must be banked intact. Any payments made in cash by the Clerk [or RFO] (for example for postage or minor stationery items) shall be refunded on a regular basis, at least quarterly.</w:t>
      </w:r>
      <w:r w:rsidRPr="00E317BB">
        <w:rPr>
          <w:rFonts w:ascii="Arial" w:hAnsi="Arial" w:cs="Arial"/>
          <w:strike/>
        </w:rPr>
        <w:t xml:space="preserve">} </w:t>
      </w:r>
      <w:proofErr w:type="gramStart"/>
      <w:r w:rsidR="009E68C5" w:rsidRPr="00E317BB">
        <w:rPr>
          <w:rFonts w:ascii="Arial" w:hAnsi="Arial" w:cs="Arial"/>
          <w:b/>
          <w:strike/>
        </w:rPr>
        <w:t xml:space="preserve">OR </w:t>
      </w:r>
      <w:r w:rsidR="009E68C5" w:rsidRPr="00E317BB">
        <w:rPr>
          <w:rFonts w:ascii="Arial" w:hAnsi="Arial" w:cs="Arial"/>
          <w:strike/>
        </w:rPr>
        <w:t xml:space="preserve"> </w:t>
      </w:r>
      <w:r w:rsidR="00D55388" w:rsidRPr="00E317BB">
        <w:rPr>
          <w:rFonts w:ascii="Arial" w:hAnsi="Arial" w:cs="Arial"/>
          <w:strike/>
        </w:rPr>
        <w:t>{</w:t>
      </w:r>
      <w:proofErr w:type="gramEnd"/>
      <w:r w:rsidR="009E68C5" w:rsidRPr="00E317BB">
        <w:rPr>
          <w:rFonts w:ascii="Arial" w:hAnsi="Arial" w:cs="Arial"/>
          <w:strike/>
        </w:rPr>
        <w:t xml:space="preserve">The RFO </w:t>
      </w:r>
      <w:r w:rsidR="00412BE2" w:rsidRPr="00E317BB">
        <w:rPr>
          <w:rFonts w:ascii="Arial" w:hAnsi="Arial" w:cs="Arial"/>
          <w:strike/>
        </w:rPr>
        <w:t xml:space="preserve">shall maintain a petty cash </w:t>
      </w:r>
      <w:r w:rsidR="009A12DF" w:rsidRPr="00E317BB">
        <w:rPr>
          <w:rFonts w:ascii="Arial" w:hAnsi="Arial" w:cs="Arial"/>
          <w:strike/>
        </w:rPr>
        <w:t>[</w:t>
      </w:r>
      <w:r w:rsidR="00412BE2" w:rsidRPr="00E317BB">
        <w:rPr>
          <w:rFonts w:ascii="Arial" w:hAnsi="Arial" w:cs="Arial"/>
          <w:strike/>
        </w:rPr>
        <w:t>float</w:t>
      </w:r>
      <w:r w:rsidR="009A12DF" w:rsidRPr="00E317BB">
        <w:rPr>
          <w:rFonts w:ascii="Arial" w:hAnsi="Arial" w:cs="Arial"/>
          <w:strike/>
        </w:rPr>
        <w:t>/</w:t>
      </w:r>
      <w:proofErr w:type="spellStart"/>
      <w:r w:rsidR="009A12DF" w:rsidRPr="00E317BB">
        <w:rPr>
          <w:rFonts w:ascii="Arial" w:hAnsi="Arial" w:cs="Arial"/>
          <w:strike/>
        </w:rPr>
        <w:t>imprest</w:t>
      </w:r>
      <w:proofErr w:type="spellEnd"/>
      <w:r w:rsidR="009A12DF" w:rsidRPr="00E317BB">
        <w:rPr>
          <w:rFonts w:ascii="Arial" w:hAnsi="Arial" w:cs="Arial"/>
          <w:strike/>
        </w:rPr>
        <w:t xml:space="preserve"> account]</w:t>
      </w:r>
      <w:r w:rsidR="00412BE2" w:rsidRPr="00E317BB">
        <w:rPr>
          <w:rFonts w:ascii="Arial" w:hAnsi="Arial" w:cs="Arial"/>
          <w:strike/>
        </w:rPr>
        <w:t xml:space="preserve"> of [£</w:t>
      </w:r>
      <w:r w:rsidR="00D55388" w:rsidRPr="00E317BB">
        <w:rPr>
          <w:rFonts w:ascii="Arial" w:hAnsi="Arial" w:cs="Arial"/>
          <w:strike/>
        </w:rPr>
        <w:t>2</w:t>
      </w:r>
      <w:r w:rsidR="00412BE2" w:rsidRPr="00E317BB">
        <w:rPr>
          <w:rFonts w:ascii="Arial" w:hAnsi="Arial" w:cs="Arial"/>
          <w:strike/>
        </w:rPr>
        <w:t xml:space="preserve">50] </w:t>
      </w:r>
      <w:r w:rsidR="007F4983" w:rsidRPr="00E317BB">
        <w:rPr>
          <w:rFonts w:ascii="Arial" w:hAnsi="Arial" w:cs="Arial"/>
          <w:strike/>
        </w:rPr>
        <w:t xml:space="preserve">and may provide petty cash to officers </w:t>
      </w:r>
      <w:r w:rsidR="00412BE2" w:rsidRPr="00E317BB">
        <w:rPr>
          <w:rFonts w:ascii="Arial" w:hAnsi="Arial" w:cs="Arial"/>
          <w:strike/>
        </w:rPr>
        <w:t xml:space="preserve">for the purpose of defraying operational and other expenses. </w:t>
      </w:r>
      <w:r w:rsidR="009E68C5" w:rsidRPr="00E317BB">
        <w:rPr>
          <w:rFonts w:ascii="Arial" w:hAnsi="Arial" w:cs="Arial"/>
          <w:strike/>
        </w:rPr>
        <w:t xml:space="preserve"> </w:t>
      </w:r>
    </w:p>
    <w:p w14:paraId="6598BCDA" w14:textId="1C9FA47E" w:rsidR="00655805" w:rsidRPr="00E317BB" w:rsidRDefault="003D4531" w:rsidP="009F1AF9">
      <w:pPr>
        <w:pStyle w:val="ListParagraph"/>
        <w:numPr>
          <w:ilvl w:val="0"/>
          <w:numId w:val="54"/>
        </w:numPr>
        <w:spacing w:after="120" w:line="240" w:lineRule="auto"/>
        <w:ind w:left="1077" w:hanging="357"/>
        <w:contextualSpacing w:val="0"/>
        <w:rPr>
          <w:rFonts w:ascii="Arial" w:hAnsi="Arial" w:cs="Arial"/>
          <w:strike/>
        </w:rPr>
      </w:pPr>
      <w:r w:rsidRPr="00E317BB">
        <w:rPr>
          <w:rFonts w:ascii="Arial" w:hAnsi="Arial" w:cs="Arial"/>
          <w:strike/>
        </w:rPr>
        <w:t>Vouchers for payments made from petty cash shall be kept</w:t>
      </w:r>
      <w:r w:rsidR="00655805" w:rsidRPr="00E317BB">
        <w:rPr>
          <w:rFonts w:ascii="Arial" w:hAnsi="Arial" w:cs="Arial"/>
          <w:strike/>
        </w:rPr>
        <w:t>, along with receipts</w:t>
      </w:r>
      <w:r w:rsidRPr="00E317BB">
        <w:rPr>
          <w:rFonts w:ascii="Arial" w:hAnsi="Arial" w:cs="Arial"/>
          <w:strike/>
        </w:rPr>
        <w:t xml:space="preserve"> to substantiate every payment.</w:t>
      </w:r>
    </w:p>
    <w:p w14:paraId="068FB238" w14:textId="47D0F3F8" w:rsidR="009E68C5" w:rsidRPr="00E317BB" w:rsidRDefault="00100188" w:rsidP="009F1AF9">
      <w:pPr>
        <w:pStyle w:val="ListParagraph"/>
        <w:numPr>
          <w:ilvl w:val="0"/>
          <w:numId w:val="54"/>
        </w:numPr>
        <w:spacing w:after="120" w:line="240" w:lineRule="auto"/>
        <w:ind w:left="1077" w:hanging="357"/>
        <w:contextualSpacing w:val="0"/>
        <w:rPr>
          <w:rFonts w:ascii="Arial" w:hAnsi="Arial" w:cs="Arial"/>
          <w:strike/>
        </w:rPr>
      </w:pPr>
      <w:r w:rsidRPr="00E317BB">
        <w:rPr>
          <w:rFonts w:ascii="Arial" w:hAnsi="Arial" w:cs="Arial"/>
          <w:strike/>
        </w:rPr>
        <w:t xml:space="preserve">Cash income </w:t>
      </w:r>
      <w:r w:rsidR="009E68C5" w:rsidRPr="00E317BB">
        <w:rPr>
          <w:rFonts w:ascii="Arial" w:hAnsi="Arial" w:cs="Arial"/>
          <w:strike/>
        </w:rPr>
        <w:t>received must not be paid into the petty cash float but must be separately banked, as provided elsewhere in these regulations.</w:t>
      </w:r>
    </w:p>
    <w:p w14:paraId="11BDFD96" w14:textId="500A956B" w:rsidR="009E68C5" w:rsidRPr="00E317BB" w:rsidRDefault="009E68C5" w:rsidP="009F1AF9">
      <w:pPr>
        <w:pStyle w:val="ListParagraph"/>
        <w:numPr>
          <w:ilvl w:val="0"/>
          <w:numId w:val="54"/>
        </w:numPr>
        <w:spacing w:after="120" w:line="240" w:lineRule="auto"/>
        <w:ind w:left="1077" w:hanging="357"/>
        <w:contextualSpacing w:val="0"/>
        <w:rPr>
          <w:rFonts w:ascii="Arial" w:hAnsi="Arial" w:cs="Arial"/>
          <w:strike/>
        </w:rPr>
      </w:pPr>
      <w:r w:rsidRPr="00E317BB">
        <w:rPr>
          <w:rFonts w:ascii="Arial" w:hAnsi="Arial" w:cs="Arial"/>
          <w:strike/>
        </w:rPr>
        <w:t xml:space="preserve">Payments to maintain the petty cash float shall be shown separately on </w:t>
      </w:r>
      <w:r w:rsidR="00655805" w:rsidRPr="00E317BB">
        <w:rPr>
          <w:rFonts w:ascii="Arial" w:hAnsi="Arial" w:cs="Arial"/>
          <w:strike/>
        </w:rPr>
        <w:t xml:space="preserve">any </w:t>
      </w:r>
      <w:r w:rsidRPr="00E317BB">
        <w:rPr>
          <w:rFonts w:ascii="Arial" w:hAnsi="Arial" w:cs="Arial"/>
          <w:strike/>
        </w:rPr>
        <w:t xml:space="preserve">schedule of payments presented </w:t>
      </w:r>
      <w:r w:rsidR="00655805" w:rsidRPr="00E317BB">
        <w:rPr>
          <w:rFonts w:ascii="Arial" w:hAnsi="Arial" w:cs="Arial"/>
          <w:strike/>
        </w:rPr>
        <w:t>for approval</w:t>
      </w:r>
      <w:r w:rsidRPr="00E317BB">
        <w:rPr>
          <w:rFonts w:ascii="Arial" w:hAnsi="Arial" w:cs="Arial"/>
          <w:strike/>
        </w:rPr>
        <w:t>.</w:t>
      </w:r>
      <w:r w:rsidR="002727AB" w:rsidRPr="00E317BB">
        <w:rPr>
          <w:rFonts w:ascii="Arial" w:hAnsi="Arial" w:cs="Arial"/>
          <w:strike/>
        </w:rPr>
        <w:t>}</w:t>
      </w:r>
    </w:p>
    <w:p w14:paraId="71DD44A9" w14:textId="31575E5B" w:rsidR="009E68C5" w:rsidRPr="009F1AF9" w:rsidRDefault="009E68C5" w:rsidP="009F1AF9">
      <w:pPr>
        <w:pStyle w:val="Heading1"/>
        <w:rPr>
          <w:rFonts w:ascii="Arial" w:hAnsi="Arial" w:cs="Arial"/>
          <w:bCs/>
        </w:rPr>
      </w:pPr>
      <w:bookmarkStart w:id="318" w:name="_Toc165194563"/>
      <w:bookmarkStart w:id="319" w:name="_Toc165238393"/>
      <w:bookmarkStart w:id="320" w:name="_Toc165238485"/>
      <w:bookmarkEnd w:id="318"/>
      <w:bookmarkEnd w:id="319"/>
      <w:bookmarkEnd w:id="320"/>
      <w:r w:rsidRPr="009F1AF9">
        <w:rPr>
          <w:rFonts w:ascii="Arial" w:hAnsi="Arial" w:cs="Arial"/>
        </w:rPr>
        <w:t>Payment of salaries</w:t>
      </w:r>
      <w:r w:rsidR="00204DCD" w:rsidRPr="009F1AF9">
        <w:rPr>
          <w:rFonts w:ascii="Arial" w:hAnsi="Arial" w:cs="Arial"/>
        </w:rPr>
        <w:t xml:space="preserve"> and allowances</w:t>
      </w:r>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lastRenderedPageBreak/>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A195569"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8EE7748"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r w:rsidRPr="009F1AF9">
        <w:rPr>
          <w:rFonts w:ascii="Arial" w:hAnsi="Arial" w:cs="Arial"/>
        </w:rPr>
        <w:t>Loans and investments</w:t>
      </w:r>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EAFAF6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r w:rsidRPr="009F1AF9">
        <w:rPr>
          <w:rFonts w:ascii="Arial" w:hAnsi="Arial" w:cs="Arial"/>
        </w:rPr>
        <w:t>Income</w:t>
      </w:r>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collection of all sums due to the council shall be the responsibility of and under the supervision of the RFO.</w:t>
      </w:r>
    </w:p>
    <w:p w14:paraId="72847634" w14:textId="69173F23"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E317BB">
        <w:rPr>
          <w:rFonts w:ascii="Arial" w:hAnsi="Arial" w:cs="Arial"/>
        </w:rPr>
        <w:t xml:space="preserve"> </w:t>
      </w:r>
      <w:r w:rsidR="00C31BB7" w:rsidRPr="009F1AF9">
        <w:rPr>
          <w:rFonts w:ascii="Arial" w:hAnsi="Arial" w:cs="Arial"/>
        </w:rPr>
        <w:t>shall be responsible for the collection of all amounts due to the council.</w:t>
      </w:r>
    </w:p>
    <w:p w14:paraId="55CDABED" w14:textId="518BFFC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094E271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4B5B4621" w:rsidR="007E6C3C" w:rsidRPr="00E317BB" w:rsidRDefault="00B0505B" w:rsidP="009F1AF9">
      <w:pPr>
        <w:pStyle w:val="ListParagraph"/>
        <w:numPr>
          <w:ilvl w:val="1"/>
          <w:numId w:val="21"/>
        </w:numPr>
        <w:spacing w:after="120"/>
        <w:contextualSpacing w:val="0"/>
        <w:rPr>
          <w:rFonts w:ascii="Arial" w:hAnsi="Arial" w:cs="Arial"/>
          <w:strike/>
        </w:rPr>
      </w:pPr>
      <w:r w:rsidRPr="00E317BB">
        <w:rPr>
          <w:rFonts w:ascii="Arial" w:hAnsi="Arial" w:cs="Arial"/>
          <w:strike/>
        </w:rPr>
        <w:t>{</w:t>
      </w:r>
      <w:r w:rsidR="007E6C3C" w:rsidRPr="00E317BB">
        <w:rPr>
          <w:rFonts w:ascii="Arial" w:hAnsi="Arial" w:cs="Arial"/>
          <w:strike/>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E317BB">
        <w:rPr>
          <w:rFonts w:ascii="Arial" w:hAnsi="Arial" w:cs="Arial"/>
          <w:strike/>
        </w:rPr>
        <w:t xml:space="preserve">record </w:t>
      </w:r>
      <w:r w:rsidR="007E6C3C" w:rsidRPr="00E317BB">
        <w:rPr>
          <w:rFonts w:ascii="Arial" w:hAnsi="Arial" w:cs="Arial"/>
          <w:strike/>
        </w:rPr>
        <w:t xml:space="preserve">such as ticket issues, and that appropriate care is taken </w:t>
      </w:r>
      <w:r w:rsidR="00FE7760" w:rsidRPr="00E317BB">
        <w:rPr>
          <w:rFonts w:ascii="Arial" w:hAnsi="Arial" w:cs="Arial"/>
          <w:strike/>
        </w:rPr>
        <w:t xml:space="preserve">for </w:t>
      </w:r>
      <w:r w:rsidR="007E6C3C" w:rsidRPr="00E317BB">
        <w:rPr>
          <w:rFonts w:ascii="Arial" w:hAnsi="Arial" w:cs="Arial"/>
          <w:strike/>
        </w:rPr>
        <w:t>the security and safety of individuals banking such cash.</w:t>
      </w:r>
      <w:r w:rsidRPr="00E317BB">
        <w:rPr>
          <w:rFonts w:ascii="Arial" w:hAnsi="Arial" w:cs="Arial"/>
          <w:strike/>
        </w:rPr>
        <w:t>}</w:t>
      </w:r>
    </w:p>
    <w:p w14:paraId="0745D33D" w14:textId="2A5BA06A" w:rsidR="007E6C3C" w:rsidRPr="00E317BB" w:rsidRDefault="00AA0910" w:rsidP="009F1AF9">
      <w:pPr>
        <w:pStyle w:val="ListParagraph"/>
        <w:numPr>
          <w:ilvl w:val="1"/>
          <w:numId w:val="21"/>
        </w:numPr>
        <w:spacing w:after="120"/>
        <w:contextualSpacing w:val="0"/>
        <w:rPr>
          <w:rFonts w:ascii="Arial" w:hAnsi="Arial" w:cs="Arial"/>
          <w:strike/>
        </w:rPr>
      </w:pPr>
      <w:r w:rsidRPr="00E317BB">
        <w:rPr>
          <w:rFonts w:ascii="Arial" w:hAnsi="Arial" w:cs="Arial"/>
          <w:strike/>
        </w:rPr>
        <w:t>{</w:t>
      </w:r>
      <w:r w:rsidR="007E6C3C" w:rsidRPr="00E317BB">
        <w:rPr>
          <w:rFonts w:ascii="Arial" w:hAnsi="Arial" w:cs="Arial"/>
          <w:strike/>
        </w:rPr>
        <w:t xml:space="preserve">Any income </w:t>
      </w:r>
      <w:r w:rsidRPr="00E317BB">
        <w:rPr>
          <w:rFonts w:ascii="Arial" w:hAnsi="Arial" w:cs="Arial"/>
          <w:strike/>
        </w:rPr>
        <w:t>that</w:t>
      </w:r>
      <w:r w:rsidR="007E6C3C" w:rsidRPr="00E317BB">
        <w:rPr>
          <w:rFonts w:ascii="Arial" w:hAnsi="Arial" w:cs="Arial"/>
          <w:strike/>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E317BB">
        <w:rPr>
          <w:rFonts w:ascii="Arial" w:hAnsi="Arial" w:cs="Arial"/>
          <w:strike/>
        </w:rPr>
        <w:t>}</w:t>
      </w:r>
    </w:p>
    <w:p w14:paraId="5CB403F8" w14:textId="24BE14C0" w:rsidR="007E6C3C" w:rsidRPr="009F1AF9" w:rsidRDefault="007E6C3C" w:rsidP="009F1AF9">
      <w:pPr>
        <w:pStyle w:val="Heading1"/>
        <w:rPr>
          <w:rFonts w:ascii="Arial" w:hAnsi="Arial" w:cs="Arial"/>
        </w:rPr>
      </w:pPr>
      <w:bookmarkStart w:id="321" w:name="_Toc164858106"/>
      <w:bookmarkStart w:id="322" w:name="_Toc164866547"/>
      <w:bookmarkStart w:id="323" w:name="_Toc164871839"/>
      <w:bookmarkStart w:id="324" w:name="_Toc164937803"/>
      <w:bookmarkStart w:id="325" w:name="_Toc165194567"/>
      <w:bookmarkStart w:id="326" w:name="_Toc165238397"/>
      <w:bookmarkStart w:id="327" w:name="_Toc165238489"/>
      <w:bookmarkStart w:id="328" w:name="_Toc164858107"/>
      <w:bookmarkStart w:id="329" w:name="_Toc164866548"/>
      <w:bookmarkStart w:id="330" w:name="_Toc164871840"/>
      <w:bookmarkStart w:id="331" w:name="_Toc164937804"/>
      <w:bookmarkStart w:id="332" w:name="_Toc165194568"/>
      <w:bookmarkStart w:id="333" w:name="_Toc165238398"/>
      <w:bookmarkStart w:id="334" w:name="_Toc165238490"/>
      <w:bookmarkStart w:id="335" w:name="_Toc164858108"/>
      <w:bookmarkStart w:id="336" w:name="_Toc164866549"/>
      <w:bookmarkStart w:id="337" w:name="_Toc164871841"/>
      <w:bookmarkStart w:id="338" w:name="_Toc164937805"/>
      <w:bookmarkStart w:id="339" w:name="_Toc165194569"/>
      <w:bookmarkStart w:id="340" w:name="_Toc165238399"/>
      <w:bookmarkStart w:id="341" w:name="_Toc165238491"/>
      <w:bookmarkStart w:id="342" w:name="_Toc164858109"/>
      <w:bookmarkStart w:id="343" w:name="_Toc164866550"/>
      <w:bookmarkStart w:id="344" w:name="_Toc164871842"/>
      <w:bookmarkStart w:id="345" w:name="_Toc164937806"/>
      <w:bookmarkStart w:id="346" w:name="_Toc165194570"/>
      <w:bookmarkStart w:id="347" w:name="_Toc165238400"/>
      <w:bookmarkStart w:id="348" w:name="_Toc165238492"/>
      <w:bookmarkStart w:id="349" w:name="_Toc164858110"/>
      <w:bookmarkStart w:id="350" w:name="_Toc164866551"/>
      <w:bookmarkStart w:id="351" w:name="_Toc164871843"/>
      <w:bookmarkStart w:id="352" w:name="_Toc164937807"/>
      <w:bookmarkStart w:id="353" w:name="_Toc165194571"/>
      <w:bookmarkStart w:id="354" w:name="_Toc165238401"/>
      <w:bookmarkStart w:id="355" w:name="_Toc165238493"/>
      <w:bookmarkStart w:id="356" w:name="_Toc164858111"/>
      <w:bookmarkStart w:id="357" w:name="_Toc164866552"/>
      <w:bookmarkStart w:id="358" w:name="_Toc164871844"/>
      <w:bookmarkStart w:id="359" w:name="_Toc164937808"/>
      <w:bookmarkStart w:id="360" w:name="_Toc165194572"/>
      <w:bookmarkStart w:id="361" w:name="_Toc165238402"/>
      <w:bookmarkStart w:id="362" w:name="_Toc165238494"/>
      <w:bookmarkStart w:id="363" w:name="_Toc164858112"/>
      <w:bookmarkStart w:id="364" w:name="_Toc164866553"/>
      <w:bookmarkStart w:id="365" w:name="_Toc164871845"/>
      <w:bookmarkStart w:id="366" w:name="_Toc164937809"/>
      <w:bookmarkStart w:id="367" w:name="_Toc165194573"/>
      <w:bookmarkStart w:id="368" w:name="_Toc165238403"/>
      <w:bookmarkStart w:id="369" w:name="_Toc165238495"/>
      <w:bookmarkStart w:id="370" w:name="_Toc164858113"/>
      <w:bookmarkStart w:id="371" w:name="_Toc164866554"/>
      <w:bookmarkStart w:id="372" w:name="_Toc164871846"/>
      <w:bookmarkStart w:id="373" w:name="_Toc164937810"/>
      <w:bookmarkStart w:id="374" w:name="_Toc165194574"/>
      <w:bookmarkStart w:id="375" w:name="_Toc165238404"/>
      <w:bookmarkStart w:id="376" w:name="_Toc165238496"/>
      <w:bookmarkStart w:id="377" w:name="_Toc164858114"/>
      <w:bookmarkStart w:id="378" w:name="_Toc164866555"/>
      <w:bookmarkStart w:id="379" w:name="_Toc164871847"/>
      <w:bookmarkStart w:id="380" w:name="_Toc164937811"/>
      <w:bookmarkStart w:id="381" w:name="_Toc165194575"/>
      <w:bookmarkStart w:id="382" w:name="_Toc165238405"/>
      <w:bookmarkStart w:id="383" w:name="_Toc165238497"/>
      <w:bookmarkStart w:id="384" w:name="_Toc164858115"/>
      <w:bookmarkStart w:id="385" w:name="_Toc164866556"/>
      <w:bookmarkStart w:id="386" w:name="_Toc164871848"/>
      <w:bookmarkStart w:id="387" w:name="_Toc164937812"/>
      <w:bookmarkStart w:id="388" w:name="_Toc165194576"/>
      <w:bookmarkStart w:id="389" w:name="_Toc165238406"/>
      <w:bookmarkStart w:id="390" w:name="_Toc165238498"/>
      <w:bookmarkStart w:id="391" w:name="_Toc164858116"/>
      <w:bookmarkStart w:id="392" w:name="_Toc164866557"/>
      <w:bookmarkStart w:id="393" w:name="_Toc164871849"/>
      <w:bookmarkStart w:id="394" w:name="_Toc164937813"/>
      <w:bookmarkStart w:id="395" w:name="_Toc165194577"/>
      <w:bookmarkStart w:id="396" w:name="_Toc165238407"/>
      <w:bookmarkStart w:id="397" w:name="_Toc165238499"/>
      <w:bookmarkStart w:id="398" w:name="_Toc164858117"/>
      <w:bookmarkStart w:id="399" w:name="_Toc164866558"/>
      <w:bookmarkStart w:id="400" w:name="_Toc164871850"/>
      <w:bookmarkStart w:id="401" w:name="_Toc164937814"/>
      <w:bookmarkStart w:id="402" w:name="_Toc165194578"/>
      <w:bookmarkStart w:id="403" w:name="_Toc165238408"/>
      <w:bookmarkStart w:id="404" w:name="_Toc165238500"/>
      <w:bookmarkStart w:id="405" w:name="_Toc164858118"/>
      <w:bookmarkStart w:id="406" w:name="_Toc164866559"/>
      <w:bookmarkStart w:id="407" w:name="_Toc164871851"/>
      <w:bookmarkStart w:id="408" w:name="_Toc164937815"/>
      <w:bookmarkStart w:id="409" w:name="_Toc165194579"/>
      <w:bookmarkStart w:id="410" w:name="_Toc165238409"/>
      <w:bookmarkStart w:id="411" w:name="_Toc165238501"/>
      <w:bookmarkStart w:id="412" w:name="_Toc164858119"/>
      <w:bookmarkStart w:id="413" w:name="_Toc164866560"/>
      <w:bookmarkStart w:id="414" w:name="_Toc164871852"/>
      <w:bookmarkStart w:id="415" w:name="_Toc164937816"/>
      <w:bookmarkStart w:id="416" w:name="_Toc165194580"/>
      <w:bookmarkStart w:id="417" w:name="_Toc165238410"/>
      <w:bookmarkStart w:id="418" w:name="_Toc165238502"/>
      <w:bookmarkStart w:id="419" w:name="_Toc164858120"/>
      <w:bookmarkStart w:id="420" w:name="_Toc164866561"/>
      <w:bookmarkStart w:id="421" w:name="_Toc164871853"/>
      <w:bookmarkStart w:id="422" w:name="_Toc164937817"/>
      <w:bookmarkStart w:id="423" w:name="_Toc165194581"/>
      <w:bookmarkStart w:id="424" w:name="_Toc165238411"/>
      <w:bookmarkStart w:id="425" w:name="_Toc165238503"/>
      <w:bookmarkStart w:id="426" w:name="_Toc164858121"/>
      <w:bookmarkStart w:id="427" w:name="_Toc164866562"/>
      <w:bookmarkStart w:id="428" w:name="_Toc164871854"/>
      <w:bookmarkStart w:id="429" w:name="_Toc164937818"/>
      <w:bookmarkStart w:id="430" w:name="_Toc165194582"/>
      <w:bookmarkStart w:id="431" w:name="_Toc165238412"/>
      <w:bookmarkStart w:id="432" w:name="_Toc165238504"/>
      <w:bookmarkStart w:id="433" w:name="_Toc164858122"/>
      <w:bookmarkStart w:id="434" w:name="_Toc164866563"/>
      <w:bookmarkStart w:id="435" w:name="_Toc164871855"/>
      <w:bookmarkStart w:id="436" w:name="_Toc164937819"/>
      <w:bookmarkStart w:id="437" w:name="_Toc165194583"/>
      <w:bookmarkStart w:id="438" w:name="_Toc165238413"/>
      <w:bookmarkStart w:id="439" w:name="_Toc165238505"/>
      <w:bookmarkStart w:id="440" w:name="_Toc164858123"/>
      <w:bookmarkStart w:id="441" w:name="_Toc164866564"/>
      <w:bookmarkStart w:id="442" w:name="_Toc164871856"/>
      <w:bookmarkStart w:id="443" w:name="_Toc164937820"/>
      <w:bookmarkStart w:id="444" w:name="_Toc165194584"/>
      <w:bookmarkStart w:id="445" w:name="_Toc165238414"/>
      <w:bookmarkStart w:id="446" w:name="_Toc165238506"/>
      <w:bookmarkStart w:id="447" w:name="_Toc164858124"/>
      <w:bookmarkStart w:id="448" w:name="_Toc164866565"/>
      <w:bookmarkStart w:id="449" w:name="_Toc164871857"/>
      <w:bookmarkStart w:id="450" w:name="_Toc164937821"/>
      <w:bookmarkStart w:id="451" w:name="_Toc165194585"/>
      <w:bookmarkStart w:id="452" w:name="_Toc165238415"/>
      <w:bookmarkStart w:id="453" w:name="_Toc165238507"/>
      <w:bookmarkStart w:id="454" w:name="_Toc164858125"/>
      <w:bookmarkStart w:id="455" w:name="_Toc164866566"/>
      <w:bookmarkStart w:id="456" w:name="_Toc164871858"/>
      <w:bookmarkStart w:id="457" w:name="_Toc164937822"/>
      <w:bookmarkStart w:id="458" w:name="_Toc165194586"/>
      <w:bookmarkStart w:id="459" w:name="_Toc165238416"/>
      <w:bookmarkStart w:id="460" w:name="_Toc165238508"/>
      <w:bookmarkStart w:id="461" w:name="_Toc164858126"/>
      <w:bookmarkStart w:id="462" w:name="_Toc164866567"/>
      <w:bookmarkStart w:id="463" w:name="_Toc164871859"/>
      <w:bookmarkStart w:id="464" w:name="_Toc164937823"/>
      <w:bookmarkStart w:id="465" w:name="_Toc165194587"/>
      <w:bookmarkStart w:id="466" w:name="_Toc165238417"/>
      <w:bookmarkStart w:id="467" w:name="_Toc165238509"/>
      <w:bookmarkStart w:id="468" w:name="_Toc164858127"/>
      <w:bookmarkStart w:id="469" w:name="_Toc164866568"/>
      <w:bookmarkStart w:id="470" w:name="_Toc164871860"/>
      <w:bookmarkStart w:id="471" w:name="_Toc164937824"/>
      <w:bookmarkStart w:id="472" w:name="_Toc165194588"/>
      <w:bookmarkStart w:id="473" w:name="_Toc165238418"/>
      <w:bookmarkStart w:id="474" w:name="_Toc165238510"/>
      <w:bookmarkStart w:id="475" w:name="_Toc164858128"/>
      <w:bookmarkStart w:id="476" w:name="_Toc164866569"/>
      <w:bookmarkStart w:id="477" w:name="_Toc164871861"/>
      <w:bookmarkStart w:id="478" w:name="_Toc164937825"/>
      <w:bookmarkStart w:id="479" w:name="_Toc165194589"/>
      <w:bookmarkStart w:id="480" w:name="_Toc165238419"/>
      <w:bookmarkStart w:id="481" w:name="_Toc165238511"/>
      <w:bookmarkStart w:id="482" w:name="_Toc164858129"/>
      <w:bookmarkStart w:id="483" w:name="_Toc164866570"/>
      <w:bookmarkStart w:id="484" w:name="_Toc164871862"/>
      <w:bookmarkStart w:id="485" w:name="_Toc164937826"/>
      <w:bookmarkStart w:id="486" w:name="_Toc165194590"/>
      <w:bookmarkStart w:id="487" w:name="_Toc165238420"/>
      <w:bookmarkStart w:id="488" w:name="_Toc165238512"/>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9F1AF9">
        <w:rPr>
          <w:rFonts w:ascii="Arial" w:hAnsi="Arial" w:cs="Arial"/>
        </w:rPr>
        <w:t>Payments under contracts for building or other construction works</w:t>
      </w:r>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46224D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E317BB" w:rsidRDefault="007E6C3C" w:rsidP="009F1AF9">
      <w:pPr>
        <w:pStyle w:val="Heading1"/>
        <w:rPr>
          <w:rFonts w:ascii="Arial" w:hAnsi="Arial" w:cs="Arial"/>
          <w:strike/>
        </w:rPr>
      </w:pPr>
      <w:r w:rsidRPr="00E317BB">
        <w:rPr>
          <w:rFonts w:ascii="Arial" w:hAnsi="Arial" w:cs="Arial"/>
          <w:strike/>
        </w:rPr>
        <w:t>Stores and equipment</w:t>
      </w:r>
    </w:p>
    <w:p w14:paraId="655D1095" w14:textId="58E65F1B" w:rsidR="007E6C3C" w:rsidRPr="00E317BB" w:rsidRDefault="00E233C9" w:rsidP="009F1AF9">
      <w:pPr>
        <w:pStyle w:val="ListParagraph"/>
        <w:numPr>
          <w:ilvl w:val="1"/>
          <w:numId w:val="21"/>
        </w:numPr>
        <w:spacing w:after="120"/>
        <w:contextualSpacing w:val="0"/>
        <w:rPr>
          <w:rFonts w:ascii="Arial" w:hAnsi="Arial" w:cs="Arial"/>
          <w:strike/>
        </w:rPr>
      </w:pPr>
      <w:r w:rsidRPr="00E317BB">
        <w:rPr>
          <w:rFonts w:ascii="Arial" w:hAnsi="Arial" w:cs="Arial"/>
          <w:strike/>
        </w:rPr>
        <w:t>{[</w:t>
      </w:r>
      <w:r w:rsidR="007E6C3C" w:rsidRPr="00E317BB">
        <w:rPr>
          <w:rFonts w:ascii="Arial" w:hAnsi="Arial" w:cs="Arial"/>
          <w:strike/>
        </w:rPr>
        <w:t>The officer in charge of each section</w:t>
      </w:r>
      <w:r w:rsidRPr="00E317BB">
        <w:rPr>
          <w:rFonts w:ascii="Arial" w:hAnsi="Arial" w:cs="Arial"/>
          <w:strike/>
        </w:rPr>
        <w:t>]</w:t>
      </w:r>
      <w:r w:rsidR="007E6C3C" w:rsidRPr="00E317BB">
        <w:rPr>
          <w:rFonts w:ascii="Arial" w:hAnsi="Arial" w:cs="Arial"/>
          <w:strike/>
        </w:rPr>
        <w:t xml:space="preserve"> shall be responsible for the care and custody of stores and equipment </w:t>
      </w:r>
      <w:r w:rsidRPr="00E317BB">
        <w:rPr>
          <w:rFonts w:ascii="Arial" w:hAnsi="Arial" w:cs="Arial"/>
          <w:strike/>
        </w:rPr>
        <w:t>[</w:t>
      </w:r>
      <w:r w:rsidR="007E6C3C" w:rsidRPr="00E317BB">
        <w:rPr>
          <w:rFonts w:ascii="Arial" w:hAnsi="Arial" w:cs="Arial"/>
          <w:strike/>
        </w:rPr>
        <w:t>in that section</w:t>
      </w:r>
      <w:r w:rsidRPr="00E317BB">
        <w:rPr>
          <w:rFonts w:ascii="Arial" w:hAnsi="Arial" w:cs="Arial"/>
          <w:strike/>
        </w:rPr>
        <w:t>]</w:t>
      </w:r>
      <w:r w:rsidR="007E6C3C" w:rsidRPr="00E317BB">
        <w:rPr>
          <w:rFonts w:ascii="Arial" w:hAnsi="Arial" w:cs="Arial"/>
          <w:strike/>
        </w:rPr>
        <w:t>.</w:t>
      </w:r>
      <w:r w:rsidR="00566FB0" w:rsidRPr="00E317BB">
        <w:rPr>
          <w:rFonts w:ascii="Arial" w:hAnsi="Arial" w:cs="Arial"/>
          <w:strike/>
        </w:rPr>
        <w:t>}</w:t>
      </w:r>
    </w:p>
    <w:p w14:paraId="3E51FF64" w14:textId="18DB7144" w:rsidR="007E6C3C" w:rsidRPr="00E317BB" w:rsidRDefault="007E6C3C" w:rsidP="009F1AF9">
      <w:pPr>
        <w:pStyle w:val="ListParagraph"/>
        <w:numPr>
          <w:ilvl w:val="1"/>
          <w:numId w:val="21"/>
        </w:numPr>
        <w:spacing w:after="120"/>
        <w:contextualSpacing w:val="0"/>
        <w:rPr>
          <w:rFonts w:ascii="Arial" w:hAnsi="Arial" w:cs="Arial"/>
          <w:strike/>
        </w:rPr>
      </w:pPr>
      <w:r w:rsidRPr="00E317BB">
        <w:rPr>
          <w:rFonts w:ascii="Arial" w:hAnsi="Arial" w:cs="Arial"/>
          <w:strike/>
        </w:rPr>
        <w:t>Delivery notes shall be obtained in respect of all goods received into store or otherwise delivered and goods must be checked as to order and quality at the time delivery is made.</w:t>
      </w:r>
    </w:p>
    <w:p w14:paraId="6ABF824E" w14:textId="35950B1B" w:rsidR="007E6C3C" w:rsidRPr="00E317BB" w:rsidRDefault="00703AE6" w:rsidP="009F1AF9">
      <w:pPr>
        <w:pStyle w:val="ListParagraph"/>
        <w:numPr>
          <w:ilvl w:val="1"/>
          <w:numId w:val="21"/>
        </w:numPr>
        <w:spacing w:after="120"/>
        <w:contextualSpacing w:val="0"/>
        <w:rPr>
          <w:rFonts w:ascii="Arial" w:hAnsi="Arial" w:cs="Arial"/>
          <w:strike/>
        </w:rPr>
      </w:pPr>
      <w:r w:rsidRPr="00E317BB">
        <w:rPr>
          <w:rFonts w:ascii="Arial" w:hAnsi="Arial" w:cs="Arial"/>
          <w:strike/>
        </w:rPr>
        <w:lastRenderedPageBreak/>
        <w:t>{</w:t>
      </w:r>
      <w:r w:rsidR="007E6C3C" w:rsidRPr="00E317BB">
        <w:rPr>
          <w:rFonts w:ascii="Arial" w:hAnsi="Arial" w:cs="Arial"/>
          <w:strike/>
        </w:rPr>
        <w:t>Stocks shall be kept at the minimum levels consistent with operational requirements.</w:t>
      </w:r>
      <w:r w:rsidRPr="00E317BB">
        <w:rPr>
          <w:rFonts w:ascii="Arial" w:hAnsi="Arial" w:cs="Arial"/>
          <w:strike/>
        </w:rPr>
        <w:t>}</w:t>
      </w:r>
    </w:p>
    <w:p w14:paraId="73798DD7" w14:textId="31D7D6A3" w:rsidR="007E6C3C" w:rsidRPr="00E317BB" w:rsidRDefault="00703AE6" w:rsidP="009F1AF9">
      <w:pPr>
        <w:pStyle w:val="ListParagraph"/>
        <w:numPr>
          <w:ilvl w:val="1"/>
          <w:numId w:val="21"/>
        </w:numPr>
        <w:spacing w:after="120"/>
        <w:contextualSpacing w:val="0"/>
        <w:rPr>
          <w:rFonts w:ascii="Arial" w:hAnsi="Arial" w:cs="Arial"/>
          <w:strike/>
        </w:rPr>
      </w:pPr>
      <w:r w:rsidRPr="00E317BB">
        <w:rPr>
          <w:rFonts w:ascii="Arial" w:hAnsi="Arial" w:cs="Arial"/>
          <w:strike/>
        </w:rPr>
        <w:t>{</w:t>
      </w:r>
      <w:r w:rsidR="007E6C3C" w:rsidRPr="00E317BB">
        <w:rPr>
          <w:rFonts w:ascii="Arial" w:hAnsi="Arial" w:cs="Arial"/>
          <w:strike/>
        </w:rPr>
        <w:t>The RFO shall be responsible for periodic checks of stocks and stores</w:t>
      </w:r>
      <w:r w:rsidRPr="00E317BB">
        <w:rPr>
          <w:rFonts w:ascii="Arial" w:hAnsi="Arial" w:cs="Arial"/>
          <w:strike/>
        </w:rPr>
        <w:t>,</w:t>
      </w:r>
      <w:r w:rsidR="007E6C3C" w:rsidRPr="00E317BB">
        <w:rPr>
          <w:rFonts w:ascii="Arial" w:hAnsi="Arial" w:cs="Arial"/>
          <w:strike/>
        </w:rPr>
        <w:t xml:space="preserve"> at least annually.</w:t>
      </w:r>
      <w:r w:rsidRPr="00E317BB">
        <w:rPr>
          <w:rFonts w:ascii="Arial" w:hAnsi="Arial" w:cs="Arial"/>
          <w:strike/>
        </w:rPr>
        <w:t>}</w:t>
      </w:r>
    </w:p>
    <w:p w14:paraId="2D778202" w14:textId="05DAFDDB" w:rsidR="007E6C3C" w:rsidRPr="009F1AF9" w:rsidRDefault="007E6C3C" w:rsidP="009F1AF9">
      <w:pPr>
        <w:pStyle w:val="Heading1"/>
        <w:rPr>
          <w:rFonts w:ascii="Arial" w:hAnsi="Arial" w:cs="Arial"/>
        </w:rPr>
      </w:pPr>
      <w:r w:rsidRPr="009F1AF9">
        <w:rPr>
          <w:rFonts w:ascii="Arial" w:hAnsi="Arial" w:cs="Arial"/>
        </w:rPr>
        <w:t>Assets, properties and estates</w:t>
      </w:r>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89" w:name="_Hlk164801566"/>
      <w:r w:rsidRPr="009F1AF9">
        <w:rPr>
          <w:rFonts w:ascii="Arial" w:hAnsi="Arial" w:cs="Arial"/>
        </w:rPr>
        <w:t xml:space="preserve">written report </w:t>
      </w:r>
      <w:bookmarkEnd w:id="489"/>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C26041C"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r w:rsidRPr="009F1AF9">
        <w:rPr>
          <w:rFonts w:ascii="Arial" w:hAnsi="Arial" w:cs="Arial"/>
        </w:rPr>
        <w:t>Insurance</w:t>
      </w:r>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5C338E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298EB3D9" w14:textId="1BAA628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E317BB">
        <w:rPr>
          <w:rFonts w:ascii="Arial" w:hAnsi="Arial" w:cs="Arial"/>
        </w:rPr>
        <w:t>.</w:t>
      </w:r>
    </w:p>
    <w:p w14:paraId="0213EA01" w14:textId="163EFA52"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w:t>
      </w:r>
      <w:r w:rsidR="00E317BB">
        <w:rPr>
          <w:rFonts w:ascii="Arial" w:hAnsi="Arial" w:cs="Arial"/>
        </w:rPr>
        <w:t xml:space="preserve"> </w:t>
      </w:r>
      <w:r w:rsidRPr="009F1AF9">
        <w:rPr>
          <w:rFonts w:ascii="Arial" w:hAnsi="Arial" w:cs="Arial"/>
        </w:rPr>
        <w:t>annually by the council.</w:t>
      </w:r>
    </w:p>
    <w:p w14:paraId="3633A8E5" w14:textId="41754BEC" w:rsidR="007E6C3C" w:rsidRPr="00E317BB" w:rsidRDefault="007E6C3C" w:rsidP="009F1AF9">
      <w:pPr>
        <w:pStyle w:val="Heading1"/>
        <w:rPr>
          <w:rFonts w:ascii="Arial" w:hAnsi="Arial" w:cs="Arial"/>
          <w:strike/>
        </w:rPr>
      </w:pPr>
      <w:r w:rsidRPr="00E317BB">
        <w:rPr>
          <w:rFonts w:ascii="Arial" w:hAnsi="Arial" w:cs="Arial"/>
          <w:strike/>
        </w:rPr>
        <w:t>[Charities]</w:t>
      </w:r>
    </w:p>
    <w:p w14:paraId="76E3288A" w14:textId="1DCD6C2B" w:rsidR="007E6C3C" w:rsidRPr="00E317BB" w:rsidRDefault="007E6C3C" w:rsidP="009F1AF9">
      <w:pPr>
        <w:pStyle w:val="ListParagraph"/>
        <w:numPr>
          <w:ilvl w:val="1"/>
          <w:numId w:val="21"/>
        </w:numPr>
        <w:spacing w:after="120"/>
        <w:contextualSpacing w:val="0"/>
        <w:rPr>
          <w:rFonts w:ascii="Arial" w:hAnsi="Arial" w:cs="Arial"/>
          <w:strike/>
        </w:rPr>
      </w:pPr>
      <w:r w:rsidRPr="00E317BB">
        <w:rPr>
          <w:rFonts w:ascii="Arial" w:hAnsi="Arial" w:cs="Arial"/>
          <w:strike/>
        </w:rPr>
        <w:lastRenderedPageBreak/>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r w:rsidRPr="009F1AF9">
        <w:rPr>
          <w:rFonts w:ascii="Arial" w:hAnsi="Arial" w:cs="Arial"/>
        </w:rPr>
        <w:t>Suspension and revision of Financial Regulations</w:t>
      </w:r>
    </w:p>
    <w:p w14:paraId="48E507C1" w14:textId="0D198D2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90" w:name="_Hlk164865589"/>
    </w:p>
    <w:p w14:paraId="6FEB153C" w14:textId="77777777" w:rsidR="001B6977" w:rsidRPr="009F1AF9" w:rsidRDefault="001B6977" w:rsidP="009F1AF9">
      <w:pPr>
        <w:rPr>
          <w:rFonts w:ascii="Arial" w:hAnsi="Arial" w:cs="Arial"/>
          <w:b/>
        </w:rPr>
      </w:pPr>
      <w:bookmarkStart w:id="491"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9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90"/>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C4DB" w14:textId="77777777" w:rsidR="008522CB" w:rsidRDefault="008522CB" w:rsidP="00225AAB">
      <w:r>
        <w:separator/>
      </w:r>
    </w:p>
  </w:endnote>
  <w:endnote w:type="continuationSeparator" w:id="0">
    <w:p w14:paraId="446F1793" w14:textId="77777777" w:rsidR="008522CB" w:rsidRDefault="008522CB" w:rsidP="00225AAB">
      <w:r>
        <w:continuationSeparator/>
      </w:r>
    </w:p>
  </w:endnote>
  <w:endnote w:type="continuationNotice" w:id="1">
    <w:p w14:paraId="0E13B469" w14:textId="77777777" w:rsidR="008522CB" w:rsidRDefault="00852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Book">
    <w:altName w:val="Times New Roman"/>
    <w:panose1 w:val="020B0604020202020204"/>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Gotham Bold">
    <w:altName w:val="Times New Roman"/>
    <w:panose1 w:val="020B0604020202020204"/>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743D" w14:textId="77777777" w:rsidR="008522CB" w:rsidRDefault="008522CB" w:rsidP="00225AAB">
      <w:r>
        <w:separator/>
      </w:r>
    </w:p>
  </w:footnote>
  <w:footnote w:type="continuationSeparator" w:id="0">
    <w:p w14:paraId="23EC61C6" w14:textId="77777777" w:rsidR="008522CB" w:rsidRDefault="008522CB" w:rsidP="00225AAB">
      <w:r>
        <w:continuationSeparator/>
      </w:r>
    </w:p>
  </w:footnote>
  <w:footnote w:type="continuationNotice" w:id="1">
    <w:p w14:paraId="5EFA8379" w14:textId="77777777" w:rsidR="008522CB" w:rsidRDefault="008522CB">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3509"/>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C6D7A"/>
    <w:rsid w:val="000D5700"/>
    <w:rsid w:val="000E1B9A"/>
    <w:rsid w:val="000E50AF"/>
    <w:rsid w:val="000E6E56"/>
    <w:rsid w:val="000F109D"/>
    <w:rsid w:val="000F1249"/>
    <w:rsid w:val="000F1B1D"/>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2FE"/>
    <w:rsid w:val="002F6B9A"/>
    <w:rsid w:val="003000BA"/>
    <w:rsid w:val="0030060A"/>
    <w:rsid w:val="00304702"/>
    <w:rsid w:val="003049E9"/>
    <w:rsid w:val="00304E5B"/>
    <w:rsid w:val="00305B69"/>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0D0A"/>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2494"/>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595"/>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59B6"/>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C6F86"/>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6AD"/>
    <w:rsid w:val="006A2906"/>
    <w:rsid w:val="006A34AA"/>
    <w:rsid w:val="006A5FCA"/>
    <w:rsid w:val="006B0E13"/>
    <w:rsid w:val="006B3547"/>
    <w:rsid w:val="006B758B"/>
    <w:rsid w:val="006C0468"/>
    <w:rsid w:val="006C1CFD"/>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5B29"/>
    <w:rsid w:val="00756767"/>
    <w:rsid w:val="007617FC"/>
    <w:rsid w:val="00762869"/>
    <w:rsid w:val="00765828"/>
    <w:rsid w:val="00770AD5"/>
    <w:rsid w:val="007713E0"/>
    <w:rsid w:val="00782006"/>
    <w:rsid w:val="007838AF"/>
    <w:rsid w:val="00785084"/>
    <w:rsid w:val="007877E2"/>
    <w:rsid w:val="007937A7"/>
    <w:rsid w:val="00796E61"/>
    <w:rsid w:val="00797547"/>
    <w:rsid w:val="00797A9E"/>
    <w:rsid w:val="007A26B2"/>
    <w:rsid w:val="007A3284"/>
    <w:rsid w:val="007A4FDC"/>
    <w:rsid w:val="007A53CD"/>
    <w:rsid w:val="007A5665"/>
    <w:rsid w:val="007A6774"/>
    <w:rsid w:val="007A6D3A"/>
    <w:rsid w:val="007A73BA"/>
    <w:rsid w:val="007B2106"/>
    <w:rsid w:val="007B2206"/>
    <w:rsid w:val="007B2AA0"/>
    <w:rsid w:val="007B2F85"/>
    <w:rsid w:val="007B4BD6"/>
    <w:rsid w:val="007B730D"/>
    <w:rsid w:val="007C0630"/>
    <w:rsid w:val="007C1480"/>
    <w:rsid w:val="007C1D78"/>
    <w:rsid w:val="007C3C03"/>
    <w:rsid w:val="007C4CFE"/>
    <w:rsid w:val="007D4DF4"/>
    <w:rsid w:val="007D5100"/>
    <w:rsid w:val="007D5DC8"/>
    <w:rsid w:val="007D6803"/>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22CB"/>
    <w:rsid w:val="00860823"/>
    <w:rsid w:val="00860FC7"/>
    <w:rsid w:val="00861CAC"/>
    <w:rsid w:val="0086672F"/>
    <w:rsid w:val="008745B8"/>
    <w:rsid w:val="008749CC"/>
    <w:rsid w:val="00875662"/>
    <w:rsid w:val="00880115"/>
    <w:rsid w:val="00883A14"/>
    <w:rsid w:val="0089110F"/>
    <w:rsid w:val="008928F0"/>
    <w:rsid w:val="00896340"/>
    <w:rsid w:val="008A482F"/>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834"/>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4011"/>
    <w:rsid w:val="00C054D0"/>
    <w:rsid w:val="00C05B2D"/>
    <w:rsid w:val="00C05DC2"/>
    <w:rsid w:val="00C16815"/>
    <w:rsid w:val="00C16D3B"/>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2D3E"/>
    <w:rsid w:val="00DD335C"/>
    <w:rsid w:val="00DD4EDF"/>
    <w:rsid w:val="00DD57B1"/>
    <w:rsid w:val="00DD7728"/>
    <w:rsid w:val="00DE1206"/>
    <w:rsid w:val="00DE31F7"/>
    <w:rsid w:val="00DE5A0A"/>
    <w:rsid w:val="00DE6026"/>
    <w:rsid w:val="00DE6675"/>
    <w:rsid w:val="00DF0C9C"/>
    <w:rsid w:val="00DF2235"/>
    <w:rsid w:val="00E014BE"/>
    <w:rsid w:val="00E053E1"/>
    <w:rsid w:val="00E05818"/>
    <w:rsid w:val="00E07016"/>
    <w:rsid w:val="00E1469E"/>
    <w:rsid w:val="00E14E78"/>
    <w:rsid w:val="00E14E7C"/>
    <w:rsid w:val="00E15CD8"/>
    <w:rsid w:val="00E16A70"/>
    <w:rsid w:val="00E233C9"/>
    <w:rsid w:val="00E241FE"/>
    <w:rsid w:val="00E265AA"/>
    <w:rsid w:val="00E27ABE"/>
    <w:rsid w:val="00E317BB"/>
    <w:rsid w:val="00E43BB2"/>
    <w:rsid w:val="00E47C83"/>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19"/>
    <w:rsid w:val="00F63669"/>
    <w:rsid w:val="00F7073F"/>
    <w:rsid w:val="00F70BD6"/>
    <w:rsid w:val="00F70CF2"/>
    <w:rsid w:val="00F70DFB"/>
    <w:rsid w:val="00F72E74"/>
    <w:rsid w:val="00F760CA"/>
    <w:rsid w:val="00F82A70"/>
    <w:rsid w:val="00F82AC6"/>
    <w:rsid w:val="00F84CED"/>
    <w:rsid w:val="00F8597B"/>
    <w:rsid w:val="00F87BDC"/>
    <w:rsid w:val="00F93990"/>
    <w:rsid w:val="00F939A2"/>
    <w:rsid w:val="00F93FE5"/>
    <w:rsid w:val="00FA024E"/>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FA024E"/>
    <w:rPr>
      <w:sz w:val="16"/>
      <w:szCs w:val="16"/>
    </w:rPr>
  </w:style>
  <w:style w:type="paragraph" w:styleId="CommentText">
    <w:name w:val="annotation text"/>
    <w:basedOn w:val="Normal"/>
    <w:link w:val="CommentTextChar"/>
    <w:uiPriority w:val="99"/>
    <w:semiHidden/>
    <w:unhideWhenUsed/>
    <w:rsid w:val="00FA024E"/>
    <w:pPr>
      <w:spacing w:line="240" w:lineRule="auto"/>
    </w:pPr>
    <w:rPr>
      <w:sz w:val="20"/>
      <w:szCs w:val="20"/>
    </w:rPr>
  </w:style>
  <w:style w:type="character" w:customStyle="1" w:styleId="CommentTextChar">
    <w:name w:val="Comment Text Char"/>
    <w:basedOn w:val="DefaultParagraphFont"/>
    <w:link w:val="CommentText"/>
    <w:uiPriority w:val="99"/>
    <w:semiHidden/>
    <w:rsid w:val="00FA024E"/>
    <w:rPr>
      <w:sz w:val="20"/>
      <w:szCs w:val="20"/>
    </w:rPr>
  </w:style>
  <w:style w:type="paragraph" w:styleId="CommentSubject">
    <w:name w:val="annotation subject"/>
    <w:basedOn w:val="CommentText"/>
    <w:next w:val="CommentText"/>
    <w:link w:val="CommentSubjectChar"/>
    <w:uiPriority w:val="99"/>
    <w:semiHidden/>
    <w:unhideWhenUsed/>
    <w:rsid w:val="00FA024E"/>
    <w:rPr>
      <w:b/>
      <w:bCs/>
    </w:rPr>
  </w:style>
  <w:style w:type="character" w:customStyle="1" w:styleId="CommentSubjectChar">
    <w:name w:val="Comment Subject Char"/>
    <w:basedOn w:val="CommentTextChar"/>
    <w:link w:val="CommentSubject"/>
    <w:uiPriority w:val="99"/>
    <w:semiHidden/>
    <w:rsid w:val="00FA02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5320</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Kate Staples</cp:lastModifiedBy>
  <cp:revision>2</cp:revision>
  <cp:lastPrinted>2024-04-25T09:10:00Z</cp:lastPrinted>
  <dcterms:created xsi:type="dcterms:W3CDTF">2025-01-22T11:43:00Z</dcterms:created>
  <dcterms:modified xsi:type="dcterms:W3CDTF">2025-01-22T11:43:00Z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